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D54" w:rsidRPr="006F4293" w:rsidRDefault="007C1D54" w:rsidP="007C1D54">
      <w:pPr>
        <w:spacing w:after="360" w:line="240" w:lineRule="auto"/>
        <w:textAlignment w:val="baseline"/>
        <w:rPr>
          <w:rFonts w:ascii="Times New Roman" w:eastAsia="Times New Roman" w:hAnsi="Times New Roman"/>
          <w:b/>
          <w:sz w:val="36"/>
          <w:szCs w:val="36"/>
          <w:lang w:val="uk-UA" w:eastAsia="ru-RU"/>
        </w:rPr>
      </w:pPr>
      <w:r w:rsidRPr="006F4293">
        <w:rPr>
          <w:rFonts w:ascii="Times New Roman" w:eastAsia="Times New Roman" w:hAnsi="Times New Roman"/>
          <w:b/>
          <w:sz w:val="36"/>
          <w:szCs w:val="36"/>
          <w:lang w:val="uk-UA" w:eastAsia="ru-RU"/>
        </w:rPr>
        <w:t xml:space="preserve">Заходи щодо попередження                                                 </w:t>
      </w:r>
      <w:r w:rsidR="006F4293" w:rsidRPr="006F4293">
        <w:rPr>
          <w:rFonts w:ascii="Times New Roman" w:eastAsia="Times New Roman" w:hAnsi="Times New Roman"/>
          <w:b/>
          <w:sz w:val="36"/>
          <w:szCs w:val="36"/>
          <w:lang w:val="uk-UA" w:eastAsia="ru-RU"/>
        </w:rPr>
        <w:t xml:space="preserve">                              </w:t>
      </w:r>
      <w:r w:rsidRPr="006F4293">
        <w:rPr>
          <w:rFonts w:ascii="Times New Roman" w:eastAsia="Times New Roman" w:hAnsi="Times New Roman"/>
          <w:b/>
          <w:sz w:val="36"/>
          <w:szCs w:val="36"/>
          <w:lang w:val="uk-UA" w:eastAsia="ru-RU"/>
        </w:rPr>
        <w:t>масових отруєнь бджіл</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Арбузинське міжрайонне</w:t>
      </w:r>
      <w:r w:rsidRPr="00117289">
        <w:rPr>
          <w:rFonts w:ascii="Times New Roman" w:hAnsi="Times New Roman"/>
          <w:sz w:val="28"/>
          <w:szCs w:val="28"/>
          <w:lang w:eastAsia="ru-RU"/>
        </w:rPr>
        <w:t xml:space="preserve"> управління Держпродспоживслужби в Миколаївській області</w:t>
      </w:r>
      <w:r>
        <w:rPr>
          <w:rFonts w:ascii="Times New Roman" w:hAnsi="Times New Roman"/>
          <w:sz w:val="28"/>
          <w:szCs w:val="28"/>
          <w:lang w:eastAsia="ru-RU"/>
        </w:rPr>
        <w:t xml:space="preserve"> </w:t>
      </w:r>
      <w:r>
        <w:rPr>
          <w:rFonts w:ascii="Times New Roman" w:hAnsi="Times New Roman"/>
          <w:sz w:val="28"/>
          <w:szCs w:val="28"/>
        </w:rPr>
        <w:t xml:space="preserve">особливу увагу </w:t>
      </w:r>
      <w:r>
        <w:rPr>
          <w:rFonts w:ascii="Times New Roman" w:hAnsi="Times New Roman"/>
          <w:sz w:val="28"/>
          <w:szCs w:val="28"/>
          <w:lang w:eastAsia="ru-RU"/>
        </w:rPr>
        <w:t xml:space="preserve">звертає на діяльність сільгоспвиробників, а саме на їх обов’язок не пізніше ніж за три доби до початку обробки полів через засоби масової інформації попереджати про це органи місцевого самоврядування, бджолярів, пасіки яких знаходяться на відстані до 10-ти кілометрів від оброблених площ. При цьому слід повідомити про дату і час обробки, вказати назву препарату та ступінь і термін його дії токсичності. </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При отриманні повідомлення про проведення обробки сільськогосподарських культур отрутохімікатами пасічник повинен вивезти пасіку у безпечне місце або ізолювати бджіл та термін, передбачений обмеженням при застосуванні пестицидів.</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У разі виникнення отруєнь бджіл власнику пасіки необхідно терміново звернутися до органів виконавчої влади чи до місцевого самоврядування із письмовою заявою про загибель бджіл і проханням про створення комісії. Далі відбувається комісійний огляд пасіки, з’ясування причини загибелі бджіл, оцінюються розміри збитків та встановлюються ймовірні підозрювані в загибелі бджіл особи. Дослідження мертвих бджіл та рослин із поля, де проводився обробіток пестицидами, проводить акредитована лабораторія.     </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Спеціалісти Арбузинського міжрайонного</w:t>
      </w:r>
      <w:r w:rsidRPr="00117289">
        <w:rPr>
          <w:rFonts w:ascii="Times New Roman" w:hAnsi="Times New Roman"/>
          <w:sz w:val="28"/>
          <w:szCs w:val="28"/>
          <w:lang w:eastAsia="ru-RU"/>
        </w:rPr>
        <w:t xml:space="preserve"> управління Держпродспоживслужби в Миколаївській області</w:t>
      </w:r>
      <w:r>
        <w:rPr>
          <w:rFonts w:ascii="Times New Roman" w:hAnsi="Times New Roman"/>
          <w:sz w:val="28"/>
          <w:szCs w:val="28"/>
          <w:lang w:eastAsia="ru-RU"/>
        </w:rPr>
        <w:t xml:space="preserve"> не раз наголошували: лише наявність паспорта на пасіку дає можливість власнику бджологосподарства відстоювати свої права в законодавчому полі.</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Вимоги законодавства України щодо безпеки медоносних бджіл від отруєнь при використанні засобів захисту рослин в сільському і лісовому господарстві визначаються:</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Законом України «Про бджільництво» від 22.02.2000р. № 1492 –III (зі змінами);</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Державними санітарними правилами ДСП 8.8.1.2.001-98 «Транспортування, зберігання та застосування пестицидів у народному господарстві» (затверджені Постановою №1 Головного державного санітарного лікаря України від 03серпня 1998 року);</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«Державними санітарними правилами авіаційного застосування пестицидів і агрохімікатів у народному господарстві України» ДСП 382-96, затвердженими наказом МОЗ України від 18.12.96р. №382;</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Наказом Головного державного інспектора ветеринарної медицини « Про затвердження Інструкції щодо попередження і ліквідації хвороб і отруєнь бджіл» від 30.01.2000р. № 9, зареєстрованим в Міністерстві юстиції України 12.02.2001р. за № 131/5322.</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Наказом Міністерства аграрної політики України і Української академії аграрних наук  № 184/82 від 20.09.2000 р. «Про затвердження нормативно-</w:t>
      </w:r>
      <w:r w:rsidRPr="00117289">
        <w:rPr>
          <w:rFonts w:ascii="Times New Roman" w:hAnsi="Times New Roman"/>
          <w:sz w:val="28"/>
          <w:szCs w:val="28"/>
          <w:lang w:eastAsia="ru-RU"/>
        </w:rPr>
        <w:lastRenderedPageBreak/>
        <w:t>правових актів з питань розвитку бджільництва», зареєстрованим в Міністерстві юстиції України 23.10.2000 р. за № 736/4957.</w:t>
      </w:r>
    </w:p>
    <w:p w:rsidR="007C1D54" w:rsidRPr="00117289" w:rsidRDefault="007C1D54" w:rsidP="007C1D54">
      <w:pPr>
        <w:pStyle w:val="ae"/>
        <w:jc w:val="both"/>
        <w:rPr>
          <w:rFonts w:ascii="Times New Roman" w:hAnsi="Times New Roman"/>
          <w:sz w:val="28"/>
          <w:szCs w:val="28"/>
          <w:lang w:eastAsia="ru-RU"/>
        </w:rPr>
      </w:pPr>
      <w:r w:rsidRPr="00117289">
        <w:rPr>
          <w:rFonts w:ascii="Times New Roman" w:hAnsi="Times New Roman"/>
          <w:b/>
          <w:bCs/>
          <w:i/>
          <w:iCs/>
          <w:sz w:val="28"/>
          <w:szCs w:val="28"/>
          <w:lang w:eastAsia="ru-RU"/>
        </w:rPr>
        <w:t>Юридичні та фізичні особи, які застосовують засоби захисту рослин зобов’язані:</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Дотримуватися діючих нормативно-правових актів, що передбачають охорону бджіл від отруєнь (хімічного токсикозу) – ст.30 ЗУ «Про бджільництво»;</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 xml:space="preserve"> Завчасно, до початку проведення обприскування, попередити пасічників через засоби масової інформації( радіо, місцева газета, телебачення та інші засоби інформації), про кожне застосування ЗЗР, а саме:  </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 xml:space="preserve">2.1. Оповіщати не менш чим за дві доби при використанні наземної апаратури, згідно пункту 6.1.7. Державних санітарних правил ДСП 8.8.1.2.001-98 «Транспортування, зберігання та застосування пестицидів у народному господарстві» ;    </w:t>
      </w:r>
    </w:p>
    <w:p w:rsidR="007C1D54"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 xml:space="preserve">2.2. Оповіщувати не менш, чим за три доби при використанні авіаційної техніки, згідно пункту 5.2. «Державних санітарних правил авіаційного застосування пестицидів і агрохімікатів у народному господарстві України» ДСП 382-96;  </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2.3. Оповіщати не пізніше ніж за три доби при застосуванні засобів захисту рослин на медоносних рослинах, згідно статті 37 ЗУ«Про бджільництво».</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 повідомленні про застосування ЗЗР сповіщати дату обробки, назву препарату, ступінь і строк дії токсичності препарату (ст. 37 ЗУ«Про бджільництво»).</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При застосуванні хімічного обприскування на медоносних рослинах попередити пасічників, пасіки яких знаходяться на відстані до десяти кілометрів від оброблюваних площ (ст. 37 ЗУ«Про бджільництво»).</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При авіаційному методі застосування пестицидів і агрохімікатів в повідомленні сповістити про необхідність вивозу пасік до іншого міста медозбору, на відстань більше 5 км від міста проведення авіаційних обробок на період до 5 діб. Не застосовувати авіаційні обробки пестицидами усіх груп токсичності з метою бо</w:t>
      </w:r>
      <w:r>
        <w:rPr>
          <w:rFonts w:ascii="Times New Roman" w:hAnsi="Times New Roman"/>
          <w:sz w:val="28"/>
          <w:szCs w:val="28"/>
          <w:lang w:eastAsia="ru-RU"/>
        </w:rPr>
        <w:t xml:space="preserve">ротьби з шкідниками і хворобами </w:t>
      </w:r>
      <w:r w:rsidRPr="00117289">
        <w:rPr>
          <w:rFonts w:ascii="Times New Roman" w:hAnsi="Times New Roman"/>
          <w:sz w:val="28"/>
          <w:szCs w:val="28"/>
          <w:lang w:eastAsia="ru-RU"/>
        </w:rPr>
        <w:t>сільськогосподарських культур та інших угідь, що розташовані ближче 5 км від місць постійного перебування медоносних пасік. ( «Державні санітарні правила авіаційного застосування пестицидів і агрохімікатів у народному господарстві України» ДСП 382-96.)</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Не застосовувати засоби захисту рослин, стимулятори їх росту, мінеральні добрива, інші препарати, що можуть призвести до фізичного знищення бджіл під час медозбору. (ст.30 ЗУ«Про бджільництво»).</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Застосовувати у сільському та лісовому господарстві, на присадибних ділянках тільки тi пестициди i агрохiмiкати, що пройшли державну реєстрацію i включені в Перелік препаратів, дозволених до авіаційного та наземного застосування в Україні, роздрібного прод</w:t>
      </w:r>
      <w:r>
        <w:rPr>
          <w:rFonts w:ascii="Times New Roman" w:hAnsi="Times New Roman"/>
          <w:sz w:val="28"/>
          <w:szCs w:val="28"/>
          <w:lang w:eastAsia="ru-RU"/>
        </w:rPr>
        <w:t>ажу населення (</w:t>
      </w:r>
      <w:r w:rsidRPr="00117289">
        <w:rPr>
          <w:rFonts w:ascii="Times New Roman" w:hAnsi="Times New Roman"/>
          <w:sz w:val="28"/>
          <w:szCs w:val="28"/>
          <w:lang w:eastAsia="ru-RU"/>
        </w:rPr>
        <w:t xml:space="preserve">Перелік пестицидів і агрохімікатів і щорічні доповнення до нього видається Департаментом </w:t>
      </w:r>
      <w:r w:rsidRPr="00117289">
        <w:rPr>
          <w:rFonts w:ascii="Times New Roman" w:hAnsi="Times New Roman"/>
          <w:sz w:val="28"/>
          <w:szCs w:val="28"/>
          <w:lang w:eastAsia="ru-RU"/>
        </w:rPr>
        <w:lastRenderedPageBreak/>
        <w:t>екологічної безпеки Міністерства екології та природних ресурсів України відповідно до ст.7 ЗУ «Про пестициди і агрохімікати» № 86/95 від 02.03.1995 р.)</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Не допускати обробку квітучих медоносів і пилконосів під час масового льоту бджіл, безпосереднього контакту покрову бджіл з робочим розчином інсектицидів.</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Використовувати не токсичні або слаботоксичні для медоносної бджоли інсектициди, такі як Моспілан ВП, Біская 240 OD, м.д., Маврік, ЕВ., Каліпсо 480SC, Омайт 570,в.е., Кораген 20, КС та інші.</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Суворо дотримуватися регламентів застосування в навколишньому середовищі токсичних для бджіл речовин. При використанні високотоксичних для бджіл піретроїдних інсектицидів паралельно застосовувати репеленти, що забезпечать збереження життя робочих бджіл на період токсичної дії інсектициду.</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Обмежувати застосування мікрокапсульованих препаративних форм (мк.с.- мікрокапсульована суспензія, мк.е. – мікрокапсульована емульсія), бо бувають випадки, коли бджоли збирають капсули і відносять їх до вуликів, де препарат,</w:t>
      </w:r>
      <w:r w:rsidR="006F4293">
        <w:rPr>
          <w:rFonts w:ascii="Times New Roman" w:hAnsi="Times New Roman"/>
          <w:sz w:val="28"/>
          <w:szCs w:val="28"/>
          <w:lang w:eastAsia="ru-RU"/>
        </w:rPr>
        <w:t xml:space="preserve"> </w:t>
      </w:r>
      <w:r w:rsidRPr="00117289">
        <w:rPr>
          <w:rFonts w:ascii="Times New Roman" w:hAnsi="Times New Roman"/>
          <w:sz w:val="28"/>
          <w:szCs w:val="28"/>
          <w:lang w:eastAsia="ru-RU"/>
        </w:rPr>
        <w:t>поступово виділяючи діючу речовину, отруює всю бджолину сім’ю.</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Всі роботи з пестицидами і агрохімікатами проводити в ранкові (до 10) і вечерні (18-22) години при мінімальних висхідних повітряних потоках. Як виняток, допускається проведення обробок у денні години у похмурі і прохолодні дні з температурою навколишнього повітря нижче +10 градусів. (6.1.5. Державні санітарні правила ДСП 8.8.1.2.001-98 «Транспортування, зберігання та застосування пестицидів у народному господарстві»).</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У випадку застосування пестицидів в умовах закритого ґрунту обробки проводити увечері після закінчення льоту бджіл.</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Проводити обприскування наземним методом при швидкості вітру до 3 м/с (дрібно крапельне) і 4 м/с (крупно крапельне), при цьому не порушувати зону санітарного розриву від населених пунктів, тваринницьких комплексів, місць проведення ручних робіт по догляду за сільгоспкультурами, водойм і місць відпочинку при вентиляторному обприскуванні 500 м, при штанговому і гербігації дощуванням – 300 м. При застосуванні аерозольних генераторів санітарно-захисні зони повинні відповідати вимогам, зазначеним в інструкції для даного виду апаратури; обробка посівів у цих зонах допускається при напрямку вітру від населених пунктів і інших об’єктів, що підлягають санітарному захисту. ( 6.3.1., 6.3.4. Державні санітарні правила ДСП 8.8.1.2.001-98 «Транспортування, зберігання та застосування пестицидів).</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 xml:space="preserve">Проводити обприскування авіаційним методом в ранкові та вечерні години дня, при швидкості руху повітря, що не перевищує – 3м/с (дрібне-крапельне обприскування) і 4м/с (крупно-крапельне обприскування), температурі повітря не вище +22 градуса, робоча висота над об’єктом обробки повинна бути не менше 3 метрів. При цьому не порушувати зону санітарного розриву: 5 км від місця постійного перебування медоносних пасік; 2 км від рибогосподарських </w:t>
      </w:r>
      <w:r w:rsidRPr="00117289">
        <w:rPr>
          <w:rFonts w:ascii="Times New Roman" w:hAnsi="Times New Roman"/>
          <w:sz w:val="28"/>
          <w:szCs w:val="28"/>
          <w:lang w:eastAsia="ru-RU"/>
        </w:rPr>
        <w:lastRenderedPageBreak/>
        <w:t>водоймищ, відкритих джерел водопостачання, місць випасу свійських тварин, об’єктів природно-заповідного фонду (заповідників, національних парків, ботанічних та зоологічних заказників і т.п.); 1 км від населених пунктів, тваринницьких ферм і птахоферм, посівів сільськогосподарських культур, що використовуються у їжу без термічної обробки (цибуля  на перо, сільдерей, кріп, огірки, помідори, полуниця, малина та інші), а також садів, виноградників та місць проведення інших сільськогосподарських робіт. («Державні санітарні правила авіаційного застосування пестицидів і агрохімікатів у народному господарстві України» ДСП 382-96.)</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Всі проведенні хімічні обробки фіксувати в журналі обліку застосування пестицидів на посівах, у садах, теплицях і інших об’єктах господарства. Журнал заповнюється і ведеться агрономом, бригадиром або іншою особою, яка призначена  наказом керівника господарства за відповідальність безпечного застосування хімічних засобів захисту рослин. (Додаток 11 до Державних санітарних правил ДСП 8.8.1.2.001-98 ).</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Допускати до роботи з пестицидами і агрохімікатами осіб, які не мають протипоказань по стану здоров’я і пройшли медичний огляд на право здійснення робіт з пестицидами і агрохімікатами у відповідності з4 «Положенням про медичний огляд працівників певних категорій»,  пройшли спеціальне навчання та мають допуск (посвідчення) на право роботи із зазначеними пестицидами і агрохімікатами, відповідно до статті 11 ЗУ «Про пестициди і агрохімікати» № 86/95-Вр від 02.03.1995 р. Всі працівники, при виконанні робіт з пестицидами і агрохімікатами, повинні мати при собі медичну книжку, допуск (посвідчення) і наряд на виконання певних робіт з пестицидами і агрохімікатами. (Додаток 1, Додаток 2 до Державних санітарних правил ДСП 8.8.1.2.001-98).</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Виконувати основні вимоги щодо захисту рослин відповідно до ст.4 ЗУ «Про захист рослин» №180XIV від 14.10.1998 р., а саме: суворе додержання регламентів зберігання, транспортування, торгівлі та застосування засобів захисту рослин; збереження корисної флори і фауни; недопущення пошкодження рослин, погіршення їх стану та забруднення продукції рослинного походження і довкілля засобами захисту рослин, додержання технології вирощування рослин сільськогосподарського та іншого призначення, багаторічних і лісових насаджень, дерев, чагарників, рослинності закритого ґрунту; екологічне та економічне обґрунтування доцільності захисту рослин від шкідливих організмів;</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b/>
          <w:bCs/>
          <w:i/>
          <w:iCs/>
          <w:sz w:val="28"/>
          <w:szCs w:val="28"/>
          <w:lang w:eastAsia="ru-RU"/>
        </w:rPr>
        <w:t xml:space="preserve">     </w:t>
      </w:r>
      <w:r w:rsidRPr="00117289">
        <w:rPr>
          <w:rFonts w:ascii="Times New Roman" w:hAnsi="Times New Roman"/>
          <w:b/>
          <w:bCs/>
          <w:i/>
          <w:iCs/>
          <w:sz w:val="28"/>
          <w:szCs w:val="28"/>
          <w:lang w:eastAsia="ru-RU"/>
        </w:rPr>
        <w:t>Бджоляру з метою охорони медоносних бджіл від хімічного токсикозу необхідно:</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Виконувати вимоги законодавства України з питань бджільництва відповідно до Наказу Міністерства аграрної політики України і Української академії аграрних наук 20.09.2000р. №184/82.</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 xml:space="preserve">Зареєструвати пасіку за місцем проживання або за місцезнаходженням у місцевих державних адміністраціях або сільських, селищних, міських радах у </w:t>
      </w:r>
      <w:r w:rsidRPr="00117289">
        <w:rPr>
          <w:rFonts w:ascii="Times New Roman" w:hAnsi="Times New Roman"/>
          <w:sz w:val="28"/>
          <w:szCs w:val="28"/>
          <w:lang w:eastAsia="ru-RU"/>
        </w:rPr>
        <w:lastRenderedPageBreak/>
        <w:t>порядку відповідно до Наказу Міністерства аграрної політики України і Української академії аграрних наук 20.09.2000р. №184/82.</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Розміщувати пасіки на земельних ділянках, які належать їм на правах власності або користування, відповідно ст.15 Закону України «Про бджільництво.</w:t>
      </w:r>
    </w:p>
    <w:p w:rsidR="007C1D54" w:rsidRPr="00117289" w:rsidRDefault="007C1D54" w:rsidP="007C1D54">
      <w:pPr>
        <w:pStyle w:val="ae"/>
        <w:jc w:val="both"/>
        <w:rPr>
          <w:rFonts w:ascii="Times New Roman" w:hAnsi="Times New Roman"/>
          <w:sz w:val="28"/>
          <w:szCs w:val="28"/>
          <w:lang w:eastAsia="ru-RU"/>
        </w:rPr>
      </w:pPr>
      <w:r w:rsidRPr="00117289">
        <w:rPr>
          <w:rFonts w:ascii="Times New Roman" w:hAnsi="Times New Roman"/>
          <w:sz w:val="28"/>
          <w:szCs w:val="28"/>
          <w:lang w:eastAsia="ru-RU"/>
        </w:rPr>
        <w:t> </w:t>
      </w:r>
      <w:r>
        <w:rPr>
          <w:rFonts w:ascii="Times New Roman" w:hAnsi="Times New Roman"/>
          <w:sz w:val="28"/>
          <w:szCs w:val="28"/>
          <w:lang w:eastAsia="ru-RU"/>
        </w:rPr>
        <w:t xml:space="preserve">- </w:t>
      </w:r>
      <w:r w:rsidRPr="00117289">
        <w:rPr>
          <w:rFonts w:ascii="Times New Roman" w:hAnsi="Times New Roman"/>
          <w:sz w:val="28"/>
          <w:szCs w:val="28"/>
          <w:lang w:eastAsia="ru-RU"/>
        </w:rPr>
        <w:t>При зміні назви чи адреси пасіки проінформувати про це районне (міське) управління держпродспоживслужби протягом 10 днів. (Наказ Міністерства аграрної політики України і Української академії аграрних наук 20.09.2000р.№184/82)</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При розміщенні пасік на земельних ділянках інших власників або перевезенні (кочівлі) пасік за згодою інших власників або користувачів, поставити пасіку на облік у сільській раді, на територію якої прибув на кочівлю, або на території якої розмістив пасіку.</w:t>
      </w:r>
    </w:p>
    <w:p w:rsidR="007C1D54" w:rsidRPr="00117289" w:rsidRDefault="007C1D54" w:rsidP="007C1D54">
      <w:pPr>
        <w:pStyle w:val="ae"/>
        <w:jc w:val="both"/>
        <w:rPr>
          <w:rFonts w:ascii="Times New Roman" w:hAnsi="Times New Roman"/>
          <w:sz w:val="28"/>
          <w:szCs w:val="28"/>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При отриманні повідомлення про проведення хімічних обробок сільськогосподарських угідь або присадибних ділянок на території сільської ради, де розміщена пасіка або в суміжних господарствах, ізолювати бджіл у вуликах або вивезти пасіку в безпечне місце на термін, передбачений обмеженнями при застосуванні конкретних пестицидів.</w:t>
      </w:r>
    </w:p>
    <w:p w:rsidR="007C1D54" w:rsidRPr="00117289" w:rsidRDefault="007C1D54" w:rsidP="007C1D54">
      <w:pPr>
        <w:pStyle w:val="ae"/>
        <w:jc w:val="both"/>
        <w:rPr>
          <w:lang w:eastAsia="ru-RU"/>
        </w:rPr>
      </w:pPr>
      <w:r>
        <w:rPr>
          <w:rFonts w:ascii="Times New Roman" w:hAnsi="Times New Roman"/>
          <w:sz w:val="28"/>
          <w:szCs w:val="28"/>
          <w:lang w:eastAsia="ru-RU"/>
        </w:rPr>
        <w:t xml:space="preserve">- </w:t>
      </w:r>
      <w:r w:rsidRPr="00117289">
        <w:rPr>
          <w:rFonts w:ascii="Times New Roman" w:hAnsi="Times New Roman"/>
          <w:sz w:val="28"/>
          <w:szCs w:val="28"/>
          <w:lang w:eastAsia="ru-RU"/>
        </w:rPr>
        <w:t>У випадку авіаційного застосування пестицидів і агрохімікатів вивезти пасіку до іншого місця медозбору на відстань понад 5 км від місць проведення авіаційних обробок на період до 5 діб, а при проведенні наземних обробіток на відстань 3-5 км від місць проведення наземного обприскування</w:t>
      </w:r>
      <w:r w:rsidRPr="00117289">
        <w:rPr>
          <w:lang w:eastAsia="ru-RU"/>
        </w:rPr>
        <w:t>.</w:t>
      </w:r>
    </w:p>
    <w:p w:rsidR="007C1D54" w:rsidRPr="007D015C" w:rsidRDefault="007C1D54" w:rsidP="007C1D54">
      <w:pPr>
        <w:pStyle w:val="ae"/>
        <w:jc w:val="both"/>
        <w:rPr>
          <w:rFonts w:ascii="Times New Roman" w:eastAsia="Times New Roman" w:hAnsi="Times New Roman"/>
          <w:color w:val="2B2B2B"/>
          <w:sz w:val="28"/>
          <w:szCs w:val="28"/>
          <w:lang w:eastAsia="ru-RU"/>
        </w:rPr>
      </w:pPr>
      <w:r>
        <w:rPr>
          <w:rFonts w:ascii="Times New Roman" w:hAnsi="Times New Roman"/>
          <w:sz w:val="28"/>
          <w:szCs w:val="28"/>
          <w:lang w:eastAsia="ru-RU"/>
        </w:rPr>
        <w:t xml:space="preserve">      </w:t>
      </w:r>
      <w:bookmarkStart w:id="0" w:name="_GoBack"/>
      <w:bookmarkEnd w:id="0"/>
    </w:p>
    <w:p w:rsidR="007C1D54" w:rsidRPr="00356D25" w:rsidRDefault="007C1D54" w:rsidP="007C1D54">
      <w:pPr>
        <w:spacing w:after="0" w:line="240" w:lineRule="auto"/>
        <w:jc w:val="both"/>
        <w:rPr>
          <w:rFonts w:ascii="Times New Roman" w:hAnsi="Times New Roman"/>
          <w:sz w:val="28"/>
          <w:szCs w:val="28"/>
        </w:rPr>
      </w:pPr>
      <w:r w:rsidRPr="00356D25">
        <w:rPr>
          <w:rFonts w:ascii="Times New Roman" w:hAnsi="Times New Roman"/>
          <w:sz w:val="28"/>
          <w:szCs w:val="28"/>
        </w:rPr>
        <w:t xml:space="preserve">Заступник начальника </w:t>
      </w:r>
    </w:p>
    <w:p w:rsidR="007C1D54" w:rsidRPr="00356D25" w:rsidRDefault="007C1D54" w:rsidP="007C1D54">
      <w:pPr>
        <w:spacing w:after="0" w:line="240" w:lineRule="auto"/>
        <w:jc w:val="both"/>
        <w:rPr>
          <w:rFonts w:ascii="Times New Roman" w:hAnsi="Times New Roman"/>
          <w:sz w:val="28"/>
          <w:szCs w:val="28"/>
          <w:lang w:val="uk-UA"/>
        </w:rPr>
      </w:pPr>
      <w:r w:rsidRPr="00356D25">
        <w:rPr>
          <w:rFonts w:ascii="Times New Roman" w:hAnsi="Times New Roman"/>
          <w:sz w:val="28"/>
          <w:szCs w:val="28"/>
        </w:rPr>
        <w:t xml:space="preserve">управління                                                        </w:t>
      </w:r>
      <w:r w:rsidRPr="00356D25">
        <w:rPr>
          <w:rFonts w:ascii="Times New Roman" w:hAnsi="Times New Roman"/>
          <w:sz w:val="28"/>
          <w:szCs w:val="28"/>
          <w:lang w:val="uk-UA"/>
        </w:rPr>
        <w:t xml:space="preserve"> </w:t>
      </w:r>
      <w:r w:rsidRPr="00356D25">
        <w:rPr>
          <w:rFonts w:ascii="Times New Roman" w:hAnsi="Times New Roman"/>
          <w:sz w:val="28"/>
          <w:szCs w:val="28"/>
        </w:rPr>
        <w:t xml:space="preserve">     Тетяна ПАТАЛАШЕНКО</w:t>
      </w:r>
    </w:p>
    <w:p w:rsidR="007C1D54" w:rsidRPr="00356D25" w:rsidRDefault="007C1D54" w:rsidP="007C1D54">
      <w:pPr>
        <w:spacing w:after="150" w:line="240" w:lineRule="auto"/>
        <w:ind w:firstLine="450"/>
        <w:jc w:val="both"/>
        <w:rPr>
          <w:rFonts w:ascii="Times New Roman" w:hAnsi="Times New Roman"/>
          <w:color w:val="000000"/>
          <w:sz w:val="28"/>
          <w:szCs w:val="28"/>
          <w:lang w:eastAsia="ru-RU"/>
        </w:rPr>
      </w:pPr>
    </w:p>
    <w:p w:rsidR="007C1D54" w:rsidRDefault="007C1D54" w:rsidP="007C1D54">
      <w:pPr>
        <w:pStyle w:val="ae"/>
        <w:jc w:val="both"/>
        <w:rPr>
          <w:rFonts w:ascii="Times New Roman" w:hAnsi="Times New Roman"/>
          <w:color w:val="000000"/>
          <w:sz w:val="24"/>
          <w:szCs w:val="24"/>
          <w:lang w:eastAsia="ru-RU"/>
        </w:rPr>
      </w:pPr>
    </w:p>
    <w:p w:rsidR="00BD008C" w:rsidRDefault="00BD008C" w:rsidP="007C1D54">
      <w:pPr>
        <w:pStyle w:val="ae"/>
        <w:jc w:val="both"/>
        <w:rPr>
          <w:rFonts w:ascii="Times New Roman" w:hAnsi="Times New Roman"/>
          <w:color w:val="000000"/>
          <w:sz w:val="24"/>
          <w:szCs w:val="24"/>
          <w:lang w:eastAsia="ru-RU"/>
        </w:rPr>
      </w:pPr>
    </w:p>
    <w:sectPr w:rsidR="00BD008C" w:rsidSect="00734AC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940" w:rsidRDefault="00421940" w:rsidP="000D11A1">
      <w:pPr>
        <w:spacing w:after="0" w:line="240" w:lineRule="auto"/>
      </w:pPr>
      <w:r>
        <w:separator/>
      </w:r>
    </w:p>
  </w:endnote>
  <w:endnote w:type="continuationSeparator" w:id="0">
    <w:p w:rsidR="00421940" w:rsidRDefault="00421940" w:rsidP="000D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0D11A1">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0D11A1">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0D11A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940" w:rsidRDefault="00421940" w:rsidP="000D11A1">
      <w:pPr>
        <w:spacing w:after="0" w:line="240" w:lineRule="auto"/>
      </w:pPr>
      <w:r>
        <w:separator/>
      </w:r>
    </w:p>
  </w:footnote>
  <w:footnote w:type="continuationSeparator" w:id="0">
    <w:p w:rsidR="00421940" w:rsidRDefault="00421940" w:rsidP="000D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0D11A1">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421940">
    <w:pPr>
      <w:pStyle w:val="af1"/>
      <w:jc w:val="center"/>
    </w:pPr>
    <w:r>
      <w:fldChar w:fldCharType="begin"/>
    </w:r>
    <w:r>
      <w:instrText xml:space="preserve"> PAGE   \* MERGEFORMAT </w:instrText>
    </w:r>
    <w:r>
      <w:fldChar w:fldCharType="separate"/>
    </w:r>
    <w:r w:rsidR="006F4293">
      <w:rPr>
        <w:noProof/>
      </w:rPr>
      <w:t>5</w:t>
    </w:r>
    <w:r>
      <w:rPr>
        <w:noProof/>
      </w:rPr>
      <w:fldChar w:fldCharType="end"/>
    </w:r>
  </w:p>
  <w:p w:rsidR="000D11A1" w:rsidRDefault="000D11A1">
    <w:pPr>
      <w:pStyle w:val="af1"/>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A1" w:rsidRDefault="000D11A1">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5C10"/>
    <w:multiLevelType w:val="hybridMultilevel"/>
    <w:tmpl w:val="F162C15C"/>
    <w:lvl w:ilvl="0" w:tplc="96D2A29E">
      <w:start w:val="46"/>
      <w:numFmt w:val="decimal"/>
      <w:lvlText w:val="%1."/>
      <w:lvlJc w:val="left"/>
      <w:pPr>
        <w:tabs>
          <w:tab w:val="num" w:pos="928"/>
        </w:tabs>
        <w:ind w:left="928" w:hanging="360"/>
      </w:pPr>
      <w:rPr>
        <w:rFonts w:cs="Times New Roman" w:hint="default"/>
        <w:i w:val="0"/>
        <w:color w:val="auto"/>
      </w:rPr>
    </w:lvl>
    <w:lvl w:ilvl="1" w:tplc="04190019">
      <w:start w:val="1"/>
      <w:numFmt w:val="lowerLetter"/>
      <w:lvlText w:val="%2."/>
      <w:lvlJc w:val="left"/>
      <w:pPr>
        <w:tabs>
          <w:tab w:val="num" w:pos="512"/>
        </w:tabs>
        <w:ind w:left="512" w:hanging="360"/>
      </w:pPr>
      <w:rPr>
        <w:rFonts w:cs="Times New Roman"/>
      </w:rPr>
    </w:lvl>
    <w:lvl w:ilvl="2" w:tplc="0419001B" w:tentative="1">
      <w:start w:val="1"/>
      <w:numFmt w:val="lowerRoman"/>
      <w:lvlText w:val="%3."/>
      <w:lvlJc w:val="right"/>
      <w:pPr>
        <w:tabs>
          <w:tab w:val="num" w:pos="1232"/>
        </w:tabs>
        <w:ind w:left="1232" w:hanging="180"/>
      </w:pPr>
      <w:rPr>
        <w:rFonts w:cs="Times New Roman"/>
      </w:rPr>
    </w:lvl>
    <w:lvl w:ilvl="3" w:tplc="0419000F" w:tentative="1">
      <w:start w:val="1"/>
      <w:numFmt w:val="decimal"/>
      <w:lvlText w:val="%4."/>
      <w:lvlJc w:val="left"/>
      <w:pPr>
        <w:tabs>
          <w:tab w:val="num" w:pos="1952"/>
        </w:tabs>
        <w:ind w:left="1952" w:hanging="360"/>
      </w:pPr>
      <w:rPr>
        <w:rFonts w:cs="Times New Roman"/>
      </w:rPr>
    </w:lvl>
    <w:lvl w:ilvl="4" w:tplc="04190019" w:tentative="1">
      <w:start w:val="1"/>
      <w:numFmt w:val="lowerLetter"/>
      <w:lvlText w:val="%5."/>
      <w:lvlJc w:val="left"/>
      <w:pPr>
        <w:tabs>
          <w:tab w:val="num" w:pos="2672"/>
        </w:tabs>
        <w:ind w:left="2672" w:hanging="360"/>
      </w:pPr>
      <w:rPr>
        <w:rFonts w:cs="Times New Roman"/>
      </w:rPr>
    </w:lvl>
    <w:lvl w:ilvl="5" w:tplc="0419001B" w:tentative="1">
      <w:start w:val="1"/>
      <w:numFmt w:val="lowerRoman"/>
      <w:lvlText w:val="%6."/>
      <w:lvlJc w:val="right"/>
      <w:pPr>
        <w:tabs>
          <w:tab w:val="num" w:pos="3392"/>
        </w:tabs>
        <w:ind w:left="3392" w:hanging="180"/>
      </w:pPr>
      <w:rPr>
        <w:rFonts w:cs="Times New Roman"/>
      </w:rPr>
    </w:lvl>
    <w:lvl w:ilvl="6" w:tplc="0419000F" w:tentative="1">
      <w:start w:val="1"/>
      <w:numFmt w:val="decimal"/>
      <w:lvlText w:val="%7."/>
      <w:lvlJc w:val="left"/>
      <w:pPr>
        <w:tabs>
          <w:tab w:val="num" w:pos="4112"/>
        </w:tabs>
        <w:ind w:left="4112" w:hanging="360"/>
      </w:pPr>
      <w:rPr>
        <w:rFonts w:cs="Times New Roman"/>
      </w:rPr>
    </w:lvl>
    <w:lvl w:ilvl="7" w:tplc="04190019" w:tentative="1">
      <w:start w:val="1"/>
      <w:numFmt w:val="lowerLetter"/>
      <w:lvlText w:val="%8."/>
      <w:lvlJc w:val="left"/>
      <w:pPr>
        <w:tabs>
          <w:tab w:val="num" w:pos="4832"/>
        </w:tabs>
        <w:ind w:left="4832" w:hanging="360"/>
      </w:pPr>
      <w:rPr>
        <w:rFonts w:cs="Times New Roman"/>
      </w:rPr>
    </w:lvl>
    <w:lvl w:ilvl="8" w:tplc="0419001B" w:tentative="1">
      <w:start w:val="1"/>
      <w:numFmt w:val="lowerRoman"/>
      <w:lvlText w:val="%9."/>
      <w:lvlJc w:val="right"/>
      <w:pPr>
        <w:tabs>
          <w:tab w:val="num" w:pos="5552"/>
        </w:tabs>
        <w:ind w:left="5552" w:hanging="180"/>
      </w:pPr>
      <w:rPr>
        <w:rFonts w:cs="Times New Roman"/>
      </w:rPr>
    </w:lvl>
  </w:abstractNum>
  <w:abstractNum w:abstractNumId="1" w15:restartNumberingAfterBreak="0">
    <w:nsid w:val="48830C5B"/>
    <w:multiLevelType w:val="multilevel"/>
    <w:tmpl w:val="5E6E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261DC"/>
    <w:multiLevelType w:val="multilevel"/>
    <w:tmpl w:val="1FD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125E16"/>
    <w:multiLevelType w:val="hybridMultilevel"/>
    <w:tmpl w:val="60947F4E"/>
    <w:lvl w:ilvl="0" w:tplc="32FEBFEC">
      <w:numFmt w:val="bullet"/>
      <w:lvlText w:val="-"/>
      <w:lvlJc w:val="left"/>
      <w:pPr>
        <w:ind w:left="585" w:hanging="360"/>
      </w:pPr>
      <w:rPr>
        <w:rFonts w:ascii="Times New Roman" w:eastAsia="Calibri"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01C2861"/>
    <w:multiLevelType w:val="hybridMultilevel"/>
    <w:tmpl w:val="AFD642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4"/>
  </w:num>
  <w:num w:numId="3">
    <w:abstractNumId w:val="1"/>
  </w:num>
  <w:num w:numId="4">
    <w:abstractNumId w:val="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C38"/>
    <w:rsid w:val="00001860"/>
    <w:rsid w:val="00020919"/>
    <w:rsid w:val="0003361E"/>
    <w:rsid w:val="00035156"/>
    <w:rsid w:val="000402EE"/>
    <w:rsid w:val="00064D5E"/>
    <w:rsid w:val="0006729E"/>
    <w:rsid w:val="00075205"/>
    <w:rsid w:val="000860E9"/>
    <w:rsid w:val="00097237"/>
    <w:rsid w:val="000B2703"/>
    <w:rsid w:val="000B44EA"/>
    <w:rsid w:val="000C5F8E"/>
    <w:rsid w:val="000D11A1"/>
    <w:rsid w:val="00100C1D"/>
    <w:rsid w:val="001220B1"/>
    <w:rsid w:val="00124A15"/>
    <w:rsid w:val="0013710C"/>
    <w:rsid w:val="0014287E"/>
    <w:rsid w:val="00144D56"/>
    <w:rsid w:val="00145511"/>
    <w:rsid w:val="001460D9"/>
    <w:rsid w:val="00147E0C"/>
    <w:rsid w:val="001537AC"/>
    <w:rsid w:val="00162E5F"/>
    <w:rsid w:val="00164AEB"/>
    <w:rsid w:val="00165377"/>
    <w:rsid w:val="001664A6"/>
    <w:rsid w:val="0018053C"/>
    <w:rsid w:val="00185466"/>
    <w:rsid w:val="001A2046"/>
    <w:rsid w:val="001A6FFD"/>
    <w:rsid w:val="001B486F"/>
    <w:rsid w:val="001C318F"/>
    <w:rsid w:val="001D182A"/>
    <w:rsid w:val="001D1B2E"/>
    <w:rsid w:val="001D4059"/>
    <w:rsid w:val="001E1560"/>
    <w:rsid w:val="001F0CEF"/>
    <w:rsid w:val="001F77F8"/>
    <w:rsid w:val="00200059"/>
    <w:rsid w:val="00204210"/>
    <w:rsid w:val="002060A2"/>
    <w:rsid w:val="00213A4F"/>
    <w:rsid w:val="00214F66"/>
    <w:rsid w:val="002319A5"/>
    <w:rsid w:val="00232431"/>
    <w:rsid w:val="0023283B"/>
    <w:rsid w:val="00237F74"/>
    <w:rsid w:val="00252408"/>
    <w:rsid w:val="00263E3C"/>
    <w:rsid w:val="00274D43"/>
    <w:rsid w:val="00275871"/>
    <w:rsid w:val="002805A3"/>
    <w:rsid w:val="0029005C"/>
    <w:rsid w:val="00295D01"/>
    <w:rsid w:val="002A0CFF"/>
    <w:rsid w:val="002A6DA5"/>
    <w:rsid w:val="002B1336"/>
    <w:rsid w:val="002C24E9"/>
    <w:rsid w:val="002C3EBA"/>
    <w:rsid w:val="002D68AF"/>
    <w:rsid w:val="002E6026"/>
    <w:rsid w:val="002F45DC"/>
    <w:rsid w:val="002F478E"/>
    <w:rsid w:val="002F6A8E"/>
    <w:rsid w:val="00301EBD"/>
    <w:rsid w:val="003036BC"/>
    <w:rsid w:val="00305063"/>
    <w:rsid w:val="00307FC8"/>
    <w:rsid w:val="0031201D"/>
    <w:rsid w:val="0032135C"/>
    <w:rsid w:val="00322206"/>
    <w:rsid w:val="00322DC3"/>
    <w:rsid w:val="00327B54"/>
    <w:rsid w:val="003308EF"/>
    <w:rsid w:val="003314B9"/>
    <w:rsid w:val="00331D79"/>
    <w:rsid w:val="00341A67"/>
    <w:rsid w:val="003447E7"/>
    <w:rsid w:val="00347970"/>
    <w:rsid w:val="00352D2B"/>
    <w:rsid w:val="0036056E"/>
    <w:rsid w:val="003772A1"/>
    <w:rsid w:val="00377DB4"/>
    <w:rsid w:val="00390809"/>
    <w:rsid w:val="003A0A1E"/>
    <w:rsid w:val="003B1F13"/>
    <w:rsid w:val="003C404F"/>
    <w:rsid w:val="003D22EE"/>
    <w:rsid w:val="003D6333"/>
    <w:rsid w:val="003D6A7B"/>
    <w:rsid w:val="003E0360"/>
    <w:rsid w:val="003E29EC"/>
    <w:rsid w:val="003F5A32"/>
    <w:rsid w:val="003F5F14"/>
    <w:rsid w:val="003F73BE"/>
    <w:rsid w:val="00402FD8"/>
    <w:rsid w:val="00415FE8"/>
    <w:rsid w:val="00416BA6"/>
    <w:rsid w:val="00421940"/>
    <w:rsid w:val="00422163"/>
    <w:rsid w:val="004239D7"/>
    <w:rsid w:val="0042464E"/>
    <w:rsid w:val="0043166F"/>
    <w:rsid w:val="00442DCE"/>
    <w:rsid w:val="0045040F"/>
    <w:rsid w:val="00450DC0"/>
    <w:rsid w:val="00451765"/>
    <w:rsid w:val="004634F0"/>
    <w:rsid w:val="004641BF"/>
    <w:rsid w:val="00470923"/>
    <w:rsid w:val="004728B6"/>
    <w:rsid w:val="00474439"/>
    <w:rsid w:val="00474545"/>
    <w:rsid w:val="00481ED6"/>
    <w:rsid w:val="00487F1E"/>
    <w:rsid w:val="00492289"/>
    <w:rsid w:val="0049241F"/>
    <w:rsid w:val="00493CA8"/>
    <w:rsid w:val="004A02FA"/>
    <w:rsid w:val="004B7EBA"/>
    <w:rsid w:val="004C501B"/>
    <w:rsid w:val="004D3F16"/>
    <w:rsid w:val="004D6405"/>
    <w:rsid w:val="004D6F17"/>
    <w:rsid w:val="004E6C3F"/>
    <w:rsid w:val="00503938"/>
    <w:rsid w:val="0050733C"/>
    <w:rsid w:val="00507DE2"/>
    <w:rsid w:val="00517D55"/>
    <w:rsid w:val="005363B7"/>
    <w:rsid w:val="00562AE2"/>
    <w:rsid w:val="005639A1"/>
    <w:rsid w:val="005652C9"/>
    <w:rsid w:val="00567278"/>
    <w:rsid w:val="00567785"/>
    <w:rsid w:val="00570321"/>
    <w:rsid w:val="005750DF"/>
    <w:rsid w:val="005871E2"/>
    <w:rsid w:val="005A70F8"/>
    <w:rsid w:val="005B1FAE"/>
    <w:rsid w:val="005B2675"/>
    <w:rsid w:val="005B772F"/>
    <w:rsid w:val="005D2180"/>
    <w:rsid w:val="005D22CA"/>
    <w:rsid w:val="005E43F1"/>
    <w:rsid w:val="005E7F79"/>
    <w:rsid w:val="005F47D4"/>
    <w:rsid w:val="00603F10"/>
    <w:rsid w:val="006125A8"/>
    <w:rsid w:val="00625006"/>
    <w:rsid w:val="00631365"/>
    <w:rsid w:val="00641E05"/>
    <w:rsid w:val="0064201A"/>
    <w:rsid w:val="0064675C"/>
    <w:rsid w:val="006543B0"/>
    <w:rsid w:val="00657818"/>
    <w:rsid w:val="00663746"/>
    <w:rsid w:val="0067247D"/>
    <w:rsid w:val="00677689"/>
    <w:rsid w:val="00685A51"/>
    <w:rsid w:val="0069281C"/>
    <w:rsid w:val="006940EA"/>
    <w:rsid w:val="00694C00"/>
    <w:rsid w:val="006A1A81"/>
    <w:rsid w:val="006B1708"/>
    <w:rsid w:val="006B1F7A"/>
    <w:rsid w:val="006B34B3"/>
    <w:rsid w:val="006D03D8"/>
    <w:rsid w:val="006D2DD8"/>
    <w:rsid w:val="006D6D3F"/>
    <w:rsid w:val="006D6E43"/>
    <w:rsid w:val="006E428C"/>
    <w:rsid w:val="006F31A8"/>
    <w:rsid w:val="006F4293"/>
    <w:rsid w:val="0070210D"/>
    <w:rsid w:val="00706855"/>
    <w:rsid w:val="00712015"/>
    <w:rsid w:val="00712BBD"/>
    <w:rsid w:val="00722727"/>
    <w:rsid w:val="0073019D"/>
    <w:rsid w:val="00730CD8"/>
    <w:rsid w:val="00734AC6"/>
    <w:rsid w:val="00735017"/>
    <w:rsid w:val="00737B98"/>
    <w:rsid w:val="00744E12"/>
    <w:rsid w:val="007546F2"/>
    <w:rsid w:val="00761A5C"/>
    <w:rsid w:val="00766401"/>
    <w:rsid w:val="007737DF"/>
    <w:rsid w:val="00775DD5"/>
    <w:rsid w:val="00776E8A"/>
    <w:rsid w:val="007841C3"/>
    <w:rsid w:val="00787E29"/>
    <w:rsid w:val="00790FBB"/>
    <w:rsid w:val="007A5B18"/>
    <w:rsid w:val="007B0CED"/>
    <w:rsid w:val="007B167A"/>
    <w:rsid w:val="007B34DC"/>
    <w:rsid w:val="007B47C5"/>
    <w:rsid w:val="007B6775"/>
    <w:rsid w:val="007C1D54"/>
    <w:rsid w:val="007C40DE"/>
    <w:rsid w:val="007D48A8"/>
    <w:rsid w:val="007D63BC"/>
    <w:rsid w:val="007F3FE0"/>
    <w:rsid w:val="007F43B2"/>
    <w:rsid w:val="007F44F0"/>
    <w:rsid w:val="007F48B4"/>
    <w:rsid w:val="00806384"/>
    <w:rsid w:val="008078A1"/>
    <w:rsid w:val="00812984"/>
    <w:rsid w:val="00813890"/>
    <w:rsid w:val="0081533D"/>
    <w:rsid w:val="008172D7"/>
    <w:rsid w:val="00817E13"/>
    <w:rsid w:val="008237C9"/>
    <w:rsid w:val="00824C8A"/>
    <w:rsid w:val="008252F8"/>
    <w:rsid w:val="00830255"/>
    <w:rsid w:val="00835A0B"/>
    <w:rsid w:val="008502C0"/>
    <w:rsid w:val="0085425D"/>
    <w:rsid w:val="00877B4D"/>
    <w:rsid w:val="00880CE5"/>
    <w:rsid w:val="00882055"/>
    <w:rsid w:val="00883521"/>
    <w:rsid w:val="008846DC"/>
    <w:rsid w:val="00886104"/>
    <w:rsid w:val="00886F51"/>
    <w:rsid w:val="00891D36"/>
    <w:rsid w:val="00893F9F"/>
    <w:rsid w:val="008956B7"/>
    <w:rsid w:val="008A0A43"/>
    <w:rsid w:val="008B2458"/>
    <w:rsid w:val="008C0317"/>
    <w:rsid w:val="008C0B12"/>
    <w:rsid w:val="008C502E"/>
    <w:rsid w:val="008C64E4"/>
    <w:rsid w:val="008E0C66"/>
    <w:rsid w:val="008E4881"/>
    <w:rsid w:val="008F2FB2"/>
    <w:rsid w:val="0090235B"/>
    <w:rsid w:val="00902514"/>
    <w:rsid w:val="00903F1D"/>
    <w:rsid w:val="009053D3"/>
    <w:rsid w:val="0091032A"/>
    <w:rsid w:val="00913433"/>
    <w:rsid w:val="00921837"/>
    <w:rsid w:val="0092266E"/>
    <w:rsid w:val="00926D01"/>
    <w:rsid w:val="00933357"/>
    <w:rsid w:val="00935205"/>
    <w:rsid w:val="00946ED5"/>
    <w:rsid w:val="0095521C"/>
    <w:rsid w:val="00956096"/>
    <w:rsid w:val="009562CC"/>
    <w:rsid w:val="00960CEF"/>
    <w:rsid w:val="00976A38"/>
    <w:rsid w:val="00980A48"/>
    <w:rsid w:val="009865F5"/>
    <w:rsid w:val="00986857"/>
    <w:rsid w:val="009972F3"/>
    <w:rsid w:val="009A1C47"/>
    <w:rsid w:val="009B174A"/>
    <w:rsid w:val="009B3656"/>
    <w:rsid w:val="009B3B8B"/>
    <w:rsid w:val="009B68BC"/>
    <w:rsid w:val="009C034B"/>
    <w:rsid w:val="009D1ED2"/>
    <w:rsid w:val="009D3169"/>
    <w:rsid w:val="009D71C4"/>
    <w:rsid w:val="009E4B1F"/>
    <w:rsid w:val="00A038C5"/>
    <w:rsid w:val="00A04301"/>
    <w:rsid w:val="00A05680"/>
    <w:rsid w:val="00A0691E"/>
    <w:rsid w:val="00A17DF3"/>
    <w:rsid w:val="00A20C87"/>
    <w:rsid w:val="00A27C8E"/>
    <w:rsid w:val="00A33935"/>
    <w:rsid w:val="00A34221"/>
    <w:rsid w:val="00A41938"/>
    <w:rsid w:val="00A46F23"/>
    <w:rsid w:val="00A51E3C"/>
    <w:rsid w:val="00A52012"/>
    <w:rsid w:val="00A614CB"/>
    <w:rsid w:val="00A61550"/>
    <w:rsid w:val="00A62D88"/>
    <w:rsid w:val="00A67B8A"/>
    <w:rsid w:val="00A72F52"/>
    <w:rsid w:val="00A8168F"/>
    <w:rsid w:val="00A90EBC"/>
    <w:rsid w:val="00A93C9D"/>
    <w:rsid w:val="00A95E9C"/>
    <w:rsid w:val="00A96C75"/>
    <w:rsid w:val="00A97F9B"/>
    <w:rsid w:val="00AA6FC8"/>
    <w:rsid w:val="00AB2B26"/>
    <w:rsid w:val="00AB50DA"/>
    <w:rsid w:val="00AB6225"/>
    <w:rsid w:val="00AC13A8"/>
    <w:rsid w:val="00AC4A8E"/>
    <w:rsid w:val="00AD4750"/>
    <w:rsid w:val="00AD6468"/>
    <w:rsid w:val="00AE4661"/>
    <w:rsid w:val="00AF3FD7"/>
    <w:rsid w:val="00AF7FCB"/>
    <w:rsid w:val="00B03D06"/>
    <w:rsid w:val="00B10E70"/>
    <w:rsid w:val="00B21BF6"/>
    <w:rsid w:val="00B32313"/>
    <w:rsid w:val="00B35316"/>
    <w:rsid w:val="00B42DF5"/>
    <w:rsid w:val="00B43652"/>
    <w:rsid w:val="00B50808"/>
    <w:rsid w:val="00B65212"/>
    <w:rsid w:val="00B70AFD"/>
    <w:rsid w:val="00B71F14"/>
    <w:rsid w:val="00B9102D"/>
    <w:rsid w:val="00B95E32"/>
    <w:rsid w:val="00BB3F72"/>
    <w:rsid w:val="00BD008C"/>
    <w:rsid w:val="00BD162C"/>
    <w:rsid w:val="00BF702F"/>
    <w:rsid w:val="00C006AC"/>
    <w:rsid w:val="00C03E40"/>
    <w:rsid w:val="00C05659"/>
    <w:rsid w:val="00C0735A"/>
    <w:rsid w:val="00C14A14"/>
    <w:rsid w:val="00C30D01"/>
    <w:rsid w:val="00C361F6"/>
    <w:rsid w:val="00C37CF7"/>
    <w:rsid w:val="00C45CDA"/>
    <w:rsid w:val="00C525EC"/>
    <w:rsid w:val="00C55375"/>
    <w:rsid w:val="00C56E64"/>
    <w:rsid w:val="00C618E6"/>
    <w:rsid w:val="00C71B9D"/>
    <w:rsid w:val="00C77519"/>
    <w:rsid w:val="00C818B9"/>
    <w:rsid w:val="00C92308"/>
    <w:rsid w:val="00CD305A"/>
    <w:rsid w:val="00CE4D28"/>
    <w:rsid w:val="00CE5926"/>
    <w:rsid w:val="00CF6738"/>
    <w:rsid w:val="00D102B6"/>
    <w:rsid w:val="00D16DE6"/>
    <w:rsid w:val="00D177B4"/>
    <w:rsid w:val="00D263ED"/>
    <w:rsid w:val="00D269C2"/>
    <w:rsid w:val="00D3043B"/>
    <w:rsid w:val="00D30524"/>
    <w:rsid w:val="00D335B0"/>
    <w:rsid w:val="00D33DF1"/>
    <w:rsid w:val="00D43481"/>
    <w:rsid w:val="00D44333"/>
    <w:rsid w:val="00D527E9"/>
    <w:rsid w:val="00D551DD"/>
    <w:rsid w:val="00D82905"/>
    <w:rsid w:val="00D90855"/>
    <w:rsid w:val="00D96108"/>
    <w:rsid w:val="00DB59BD"/>
    <w:rsid w:val="00DC160C"/>
    <w:rsid w:val="00DF116E"/>
    <w:rsid w:val="00DF235F"/>
    <w:rsid w:val="00DF3DF3"/>
    <w:rsid w:val="00DF5CE9"/>
    <w:rsid w:val="00E00B9E"/>
    <w:rsid w:val="00E206F1"/>
    <w:rsid w:val="00E315E4"/>
    <w:rsid w:val="00E32CA7"/>
    <w:rsid w:val="00E35D2A"/>
    <w:rsid w:val="00E41A75"/>
    <w:rsid w:val="00E44884"/>
    <w:rsid w:val="00E50F69"/>
    <w:rsid w:val="00E56586"/>
    <w:rsid w:val="00E63A85"/>
    <w:rsid w:val="00E64E3D"/>
    <w:rsid w:val="00E66E41"/>
    <w:rsid w:val="00E7147D"/>
    <w:rsid w:val="00E76742"/>
    <w:rsid w:val="00E8193D"/>
    <w:rsid w:val="00E82C06"/>
    <w:rsid w:val="00E8329A"/>
    <w:rsid w:val="00E9263A"/>
    <w:rsid w:val="00EA2358"/>
    <w:rsid w:val="00EB1D93"/>
    <w:rsid w:val="00EB335F"/>
    <w:rsid w:val="00EB3C72"/>
    <w:rsid w:val="00EC4117"/>
    <w:rsid w:val="00EC542D"/>
    <w:rsid w:val="00EC5B8E"/>
    <w:rsid w:val="00ED1C20"/>
    <w:rsid w:val="00EF7A82"/>
    <w:rsid w:val="00F03C22"/>
    <w:rsid w:val="00F064E1"/>
    <w:rsid w:val="00F14C38"/>
    <w:rsid w:val="00F37DC5"/>
    <w:rsid w:val="00F4390D"/>
    <w:rsid w:val="00F5222E"/>
    <w:rsid w:val="00F70B1C"/>
    <w:rsid w:val="00F70E6B"/>
    <w:rsid w:val="00F71617"/>
    <w:rsid w:val="00F73E70"/>
    <w:rsid w:val="00F86178"/>
    <w:rsid w:val="00FA009A"/>
    <w:rsid w:val="00FB3D46"/>
    <w:rsid w:val="00FC2890"/>
    <w:rsid w:val="00FC4D32"/>
    <w:rsid w:val="00FC7BBE"/>
    <w:rsid w:val="00FE6566"/>
    <w:rsid w:val="00FF4196"/>
    <w:rsid w:val="00FF5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877B08"/>
  <w15:docId w15:val="{0D4438A7-4BB8-441E-8046-A4B516AA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19"/>
    <w:pPr>
      <w:spacing w:after="160" w:line="259" w:lineRule="auto"/>
    </w:pPr>
    <w:rPr>
      <w:sz w:val="22"/>
      <w:szCs w:val="22"/>
      <w:lang w:eastAsia="en-US"/>
    </w:rPr>
  </w:style>
  <w:style w:type="paragraph" w:styleId="1">
    <w:name w:val="heading 1"/>
    <w:basedOn w:val="a"/>
    <w:link w:val="10"/>
    <w:uiPriority w:val="9"/>
    <w:qFormat/>
    <w:locked/>
    <w:rsid w:val="0020005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Знак"/>
    <w:basedOn w:val="a"/>
    <w:link w:val="a4"/>
    <w:uiPriority w:val="99"/>
    <w:rsid w:val="00474545"/>
    <w:pPr>
      <w:spacing w:before="120" w:after="0" w:line="240" w:lineRule="auto"/>
      <w:ind w:firstLine="567"/>
    </w:pPr>
    <w:rPr>
      <w:rFonts w:ascii="Antiqua" w:hAnsi="Antiqua"/>
      <w:sz w:val="20"/>
      <w:szCs w:val="20"/>
      <w:lang w:val="uk-UA" w:eastAsia="ru-RU"/>
    </w:rPr>
  </w:style>
  <w:style w:type="character" w:customStyle="1" w:styleId="a4">
    <w:name w:val="Нормальний текст Знак Знак"/>
    <w:link w:val="a3"/>
    <w:uiPriority w:val="99"/>
    <w:locked/>
    <w:rsid w:val="00474545"/>
    <w:rPr>
      <w:rFonts w:ascii="Antiqua" w:hAnsi="Antiqua" w:cs="Times New Roman"/>
      <w:sz w:val="20"/>
      <w:szCs w:val="20"/>
      <w:lang w:val="uk-UA" w:eastAsia="ru-RU"/>
    </w:rPr>
  </w:style>
  <w:style w:type="table" w:styleId="a5">
    <w:name w:val="Table Grid"/>
    <w:basedOn w:val="a1"/>
    <w:uiPriority w:val="59"/>
    <w:rsid w:val="00ED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E7147D"/>
    <w:pPr>
      <w:ind w:left="720"/>
      <w:contextualSpacing/>
    </w:pPr>
  </w:style>
  <w:style w:type="paragraph" w:customStyle="1" w:styleId="a7">
    <w:name w:val="Письмо"/>
    <w:basedOn w:val="a"/>
    <w:uiPriority w:val="99"/>
    <w:rsid w:val="00144D56"/>
    <w:pPr>
      <w:spacing w:after="0" w:line="240" w:lineRule="auto"/>
      <w:ind w:firstLine="680"/>
      <w:jc w:val="both"/>
    </w:pPr>
    <w:rPr>
      <w:rFonts w:ascii="Times New Roman" w:eastAsia="Times New Roman" w:hAnsi="Times New Roman"/>
      <w:sz w:val="28"/>
      <w:szCs w:val="20"/>
      <w:lang w:val="uk-UA" w:eastAsia="ar-SA"/>
    </w:rPr>
  </w:style>
  <w:style w:type="paragraph" w:customStyle="1" w:styleId="tc">
    <w:name w:val="tc"/>
    <w:basedOn w:val="a"/>
    <w:uiPriority w:val="99"/>
    <w:rsid w:val="007B0C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j">
    <w:name w:val="tj"/>
    <w:basedOn w:val="a"/>
    <w:uiPriority w:val="99"/>
    <w:rsid w:val="007B0CE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l">
    <w:name w:val="tl"/>
    <w:basedOn w:val="a"/>
    <w:uiPriority w:val="99"/>
    <w:rsid w:val="007B0C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s2">
    <w:name w:val="fs2"/>
    <w:uiPriority w:val="99"/>
    <w:rsid w:val="00A61550"/>
    <w:rPr>
      <w:rFonts w:cs="Times New Roman"/>
    </w:rPr>
  </w:style>
  <w:style w:type="paragraph" w:styleId="3">
    <w:name w:val="Body Text 3"/>
    <w:basedOn w:val="a"/>
    <w:link w:val="30"/>
    <w:uiPriority w:val="99"/>
    <w:rsid w:val="00567278"/>
    <w:pPr>
      <w:spacing w:after="0" w:line="240" w:lineRule="auto"/>
      <w:jc w:val="center"/>
    </w:pPr>
    <w:rPr>
      <w:rFonts w:ascii="Times New Roman" w:hAnsi="Times New Roman"/>
      <w:b/>
      <w:sz w:val="24"/>
      <w:szCs w:val="24"/>
      <w:lang w:val="uk-UA" w:eastAsia="ru-RU"/>
    </w:rPr>
  </w:style>
  <w:style w:type="character" w:customStyle="1" w:styleId="30">
    <w:name w:val="Основной текст 3 Знак"/>
    <w:link w:val="3"/>
    <w:uiPriority w:val="99"/>
    <w:locked/>
    <w:rsid w:val="00567278"/>
    <w:rPr>
      <w:rFonts w:ascii="Times New Roman" w:hAnsi="Times New Roman" w:cs="Times New Roman"/>
      <w:b/>
      <w:sz w:val="24"/>
      <w:szCs w:val="24"/>
      <w:lang w:val="uk-UA" w:eastAsia="ru-RU"/>
    </w:rPr>
  </w:style>
  <w:style w:type="character" w:styleId="a8">
    <w:name w:val="Hyperlink"/>
    <w:uiPriority w:val="99"/>
    <w:rsid w:val="00492289"/>
    <w:rPr>
      <w:rFonts w:cs="Times New Roman"/>
      <w:color w:val="0563C1"/>
      <w:u w:val="single"/>
    </w:rPr>
  </w:style>
  <w:style w:type="paragraph" w:styleId="a9">
    <w:name w:val="Normal (Web)"/>
    <w:basedOn w:val="a"/>
    <w:uiPriority w:val="99"/>
    <w:rsid w:val="005D2180"/>
    <w:pPr>
      <w:spacing w:before="100" w:beforeAutospacing="1" w:after="119" w:line="240" w:lineRule="auto"/>
    </w:pPr>
    <w:rPr>
      <w:rFonts w:ascii="Times New Roman" w:hAnsi="Times New Roman"/>
      <w:sz w:val="24"/>
      <w:szCs w:val="24"/>
      <w:lang w:eastAsia="ru-RU"/>
    </w:rPr>
  </w:style>
  <w:style w:type="paragraph" w:styleId="aa">
    <w:name w:val="Balloon Text"/>
    <w:basedOn w:val="a"/>
    <w:link w:val="ab"/>
    <w:uiPriority w:val="99"/>
    <w:semiHidden/>
    <w:unhideWhenUsed/>
    <w:rsid w:val="00D16DE6"/>
    <w:pPr>
      <w:spacing w:after="0" w:line="240" w:lineRule="auto"/>
    </w:pPr>
    <w:rPr>
      <w:rFonts w:ascii="Segoe UI" w:hAnsi="Segoe UI"/>
      <w:sz w:val="18"/>
      <w:szCs w:val="18"/>
    </w:rPr>
  </w:style>
  <w:style w:type="character" w:customStyle="1" w:styleId="ab">
    <w:name w:val="Текст выноски Знак"/>
    <w:link w:val="aa"/>
    <w:uiPriority w:val="99"/>
    <w:semiHidden/>
    <w:rsid w:val="00D16DE6"/>
    <w:rPr>
      <w:rFonts w:ascii="Segoe UI" w:hAnsi="Segoe UI" w:cs="Segoe UI"/>
      <w:sz w:val="18"/>
      <w:szCs w:val="18"/>
      <w:lang w:eastAsia="en-US"/>
    </w:rPr>
  </w:style>
  <w:style w:type="paragraph" w:customStyle="1" w:styleId="login-buttonuser">
    <w:name w:val="login-button__user"/>
    <w:basedOn w:val="a"/>
    <w:rsid w:val="000752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
    <w:name w:val="Содержимое таблицы"/>
    <w:basedOn w:val="a"/>
    <w:rsid w:val="007F3FE0"/>
    <w:pPr>
      <w:widowControl w:val="0"/>
      <w:suppressLineNumbers/>
      <w:suppressAutoHyphens/>
      <w:spacing w:after="0" w:line="240" w:lineRule="auto"/>
    </w:pPr>
    <w:rPr>
      <w:rFonts w:ascii="Times New Roman" w:eastAsia="Lucida Sans Unicode" w:hAnsi="Times New Roman"/>
      <w:kern w:val="1"/>
      <w:sz w:val="24"/>
      <w:szCs w:val="24"/>
      <w:lang w:val="uk-UA" w:eastAsia="ar-SA"/>
    </w:rPr>
  </w:style>
  <w:style w:type="paragraph" w:styleId="HTML">
    <w:name w:val="HTML Preformatted"/>
    <w:basedOn w:val="a"/>
    <w:link w:val="HTML0"/>
    <w:uiPriority w:val="99"/>
    <w:unhideWhenUsed/>
    <w:rsid w:val="00D96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rsid w:val="00D96108"/>
    <w:rPr>
      <w:rFonts w:ascii="Courier New" w:eastAsia="Times New Roman" w:hAnsi="Courier New" w:cs="Courier New"/>
    </w:rPr>
  </w:style>
  <w:style w:type="paragraph" w:customStyle="1" w:styleId="11">
    <w:name w:val="Підпис1"/>
    <w:basedOn w:val="a"/>
    <w:rsid w:val="00422163"/>
    <w:pPr>
      <w:keepLines/>
      <w:tabs>
        <w:tab w:val="center" w:pos="2268"/>
        <w:tab w:val="left" w:pos="6804"/>
      </w:tabs>
      <w:spacing w:before="360" w:after="0" w:line="240" w:lineRule="auto"/>
    </w:pPr>
    <w:rPr>
      <w:rFonts w:ascii="Antiqua" w:eastAsia="Times New Roman" w:hAnsi="Antiqua"/>
      <w:b/>
      <w:position w:val="-48"/>
      <w:sz w:val="26"/>
      <w:szCs w:val="20"/>
      <w:lang w:val="uk-UA" w:eastAsia="ru-RU"/>
    </w:rPr>
  </w:style>
  <w:style w:type="paragraph" w:customStyle="1" w:styleId="ad">
    <w:name w:val="Назва документа"/>
    <w:basedOn w:val="a"/>
    <w:next w:val="a"/>
    <w:rsid w:val="00422163"/>
    <w:pPr>
      <w:keepNext/>
      <w:keepLines/>
      <w:spacing w:before="240" w:after="240" w:line="240" w:lineRule="auto"/>
      <w:jc w:val="center"/>
    </w:pPr>
    <w:rPr>
      <w:rFonts w:ascii="Antiqua" w:eastAsia="Times New Roman" w:hAnsi="Antiqua"/>
      <w:b/>
      <w:sz w:val="26"/>
      <w:szCs w:val="20"/>
      <w:lang w:val="uk-UA" w:eastAsia="ru-RU"/>
    </w:rPr>
  </w:style>
  <w:style w:type="character" w:customStyle="1" w:styleId="2">
    <w:name w:val="Основной текст (2)_"/>
    <w:link w:val="20"/>
    <w:rsid w:val="00D335B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D335B0"/>
    <w:pPr>
      <w:widowControl w:val="0"/>
      <w:shd w:val="clear" w:color="auto" w:fill="FFFFFF"/>
      <w:spacing w:after="0" w:line="322" w:lineRule="exact"/>
      <w:jc w:val="center"/>
    </w:pPr>
    <w:rPr>
      <w:rFonts w:ascii="Times New Roman" w:eastAsia="Times New Roman" w:hAnsi="Times New Roman"/>
      <w:sz w:val="28"/>
      <w:szCs w:val="28"/>
    </w:rPr>
  </w:style>
  <w:style w:type="paragraph" w:styleId="ae">
    <w:name w:val="No Spacing"/>
    <w:uiPriority w:val="1"/>
    <w:qFormat/>
    <w:rsid w:val="000402EE"/>
    <w:rPr>
      <w:sz w:val="22"/>
      <w:szCs w:val="22"/>
      <w:lang w:val="uk-UA" w:eastAsia="en-US"/>
    </w:rPr>
  </w:style>
  <w:style w:type="character" w:styleId="af">
    <w:name w:val="Strong"/>
    <w:uiPriority w:val="22"/>
    <w:qFormat/>
    <w:locked/>
    <w:rsid w:val="00347970"/>
    <w:rPr>
      <w:b/>
      <w:bCs/>
    </w:rPr>
  </w:style>
  <w:style w:type="character" w:styleId="af0">
    <w:name w:val="Emphasis"/>
    <w:uiPriority w:val="20"/>
    <w:qFormat/>
    <w:locked/>
    <w:rsid w:val="00347970"/>
    <w:rPr>
      <w:i/>
      <w:iCs/>
    </w:rPr>
  </w:style>
  <w:style w:type="character" w:customStyle="1" w:styleId="10">
    <w:name w:val="Заголовок 1 Знак"/>
    <w:link w:val="1"/>
    <w:uiPriority w:val="9"/>
    <w:rsid w:val="00200059"/>
    <w:rPr>
      <w:rFonts w:ascii="Times New Roman" w:eastAsia="Times New Roman" w:hAnsi="Times New Roman"/>
      <w:b/>
      <w:bCs/>
      <w:kern w:val="36"/>
      <w:sz w:val="48"/>
      <w:szCs w:val="48"/>
    </w:rPr>
  </w:style>
  <w:style w:type="paragraph" w:styleId="af1">
    <w:name w:val="header"/>
    <w:basedOn w:val="a"/>
    <w:link w:val="af2"/>
    <w:uiPriority w:val="99"/>
    <w:unhideWhenUsed/>
    <w:rsid w:val="000D11A1"/>
    <w:pPr>
      <w:tabs>
        <w:tab w:val="center" w:pos="4677"/>
        <w:tab w:val="right" w:pos="9355"/>
      </w:tabs>
    </w:pPr>
  </w:style>
  <w:style w:type="character" w:customStyle="1" w:styleId="af2">
    <w:name w:val="Верхний колонтитул Знак"/>
    <w:link w:val="af1"/>
    <w:uiPriority w:val="99"/>
    <w:rsid w:val="000D11A1"/>
    <w:rPr>
      <w:sz w:val="22"/>
      <w:szCs w:val="22"/>
      <w:lang w:eastAsia="en-US"/>
    </w:rPr>
  </w:style>
  <w:style w:type="paragraph" w:styleId="af3">
    <w:name w:val="footer"/>
    <w:basedOn w:val="a"/>
    <w:link w:val="af4"/>
    <w:uiPriority w:val="99"/>
    <w:semiHidden/>
    <w:unhideWhenUsed/>
    <w:rsid w:val="000D11A1"/>
    <w:pPr>
      <w:tabs>
        <w:tab w:val="center" w:pos="4677"/>
        <w:tab w:val="right" w:pos="9355"/>
      </w:tabs>
    </w:pPr>
  </w:style>
  <w:style w:type="character" w:customStyle="1" w:styleId="af4">
    <w:name w:val="Нижний колонтитул Знак"/>
    <w:link w:val="af3"/>
    <w:uiPriority w:val="99"/>
    <w:semiHidden/>
    <w:rsid w:val="000D11A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7889">
      <w:bodyDiv w:val="1"/>
      <w:marLeft w:val="0"/>
      <w:marRight w:val="0"/>
      <w:marTop w:val="0"/>
      <w:marBottom w:val="0"/>
      <w:divBdr>
        <w:top w:val="none" w:sz="0" w:space="0" w:color="auto"/>
        <w:left w:val="none" w:sz="0" w:space="0" w:color="auto"/>
        <w:bottom w:val="none" w:sz="0" w:space="0" w:color="auto"/>
        <w:right w:val="none" w:sz="0" w:space="0" w:color="auto"/>
      </w:divBdr>
    </w:div>
    <w:div w:id="192547643">
      <w:bodyDiv w:val="1"/>
      <w:marLeft w:val="0"/>
      <w:marRight w:val="0"/>
      <w:marTop w:val="0"/>
      <w:marBottom w:val="0"/>
      <w:divBdr>
        <w:top w:val="none" w:sz="0" w:space="0" w:color="auto"/>
        <w:left w:val="none" w:sz="0" w:space="0" w:color="auto"/>
        <w:bottom w:val="none" w:sz="0" w:space="0" w:color="auto"/>
        <w:right w:val="none" w:sz="0" w:space="0" w:color="auto"/>
      </w:divBdr>
    </w:div>
    <w:div w:id="235869580">
      <w:bodyDiv w:val="1"/>
      <w:marLeft w:val="0"/>
      <w:marRight w:val="0"/>
      <w:marTop w:val="0"/>
      <w:marBottom w:val="0"/>
      <w:divBdr>
        <w:top w:val="none" w:sz="0" w:space="0" w:color="auto"/>
        <w:left w:val="none" w:sz="0" w:space="0" w:color="auto"/>
        <w:bottom w:val="none" w:sz="0" w:space="0" w:color="auto"/>
        <w:right w:val="none" w:sz="0" w:space="0" w:color="auto"/>
      </w:divBdr>
    </w:div>
    <w:div w:id="427965132">
      <w:bodyDiv w:val="1"/>
      <w:marLeft w:val="0"/>
      <w:marRight w:val="0"/>
      <w:marTop w:val="0"/>
      <w:marBottom w:val="0"/>
      <w:divBdr>
        <w:top w:val="none" w:sz="0" w:space="0" w:color="auto"/>
        <w:left w:val="none" w:sz="0" w:space="0" w:color="auto"/>
        <w:bottom w:val="none" w:sz="0" w:space="0" w:color="auto"/>
        <w:right w:val="none" w:sz="0" w:space="0" w:color="auto"/>
      </w:divBdr>
    </w:div>
    <w:div w:id="615791092">
      <w:bodyDiv w:val="1"/>
      <w:marLeft w:val="0"/>
      <w:marRight w:val="0"/>
      <w:marTop w:val="0"/>
      <w:marBottom w:val="0"/>
      <w:divBdr>
        <w:top w:val="none" w:sz="0" w:space="0" w:color="auto"/>
        <w:left w:val="none" w:sz="0" w:space="0" w:color="auto"/>
        <w:bottom w:val="none" w:sz="0" w:space="0" w:color="auto"/>
        <w:right w:val="none" w:sz="0" w:space="0" w:color="auto"/>
      </w:divBdr>
    </w:div>
    <w:div w:id="826286184">
      <w:bodyDiv w:val="1"/>
      <w:marLeft w:val="0"/>
      <w:marRight w:val="0"/>
      <w:marTop w:val="0"/>
      <w:marBottom w:val="0"/>
      <w:divBdr>
        <w:top w:val="none" w:sz="0" w:space="0" w:color="auto"/>
        <w:left w:val="none" w:sz="0" w:space="0" w:color="auto"/>
        <w:bottom w:val="none" w:sz="0" w:space="0" w:color="auto"/>
        <w:right w:val="none" w:sz="0" w:space="0" w:color="auto"/>
      </w:divBdr>
    </w:div>
    <w:div w:id="905341263">
      <w:bodyDiv w:val="1"/>
      <w:marLeft w:val="0"/>
      <w:marRight w:val="0"/>
      <w:marTop w:val="0"/>
      <w:marBottom w:val="0"/>
      <w:divBdr>
        <w:top w:val="none" w:sz="0" w:space="0" w:color="auto"/>
        <w:left w:val="none" w:sz="0" w:space="0" w:color="auto"/>
        <w:bottom w:val="none" w:sz="0" w:space="0" w:color="auto"/>
        <w:right w:val="none" w:sz="0" w:space="0" w:color="auto"/>
      </w:divBdr>
    </w:div>
    <w:div w:id="982848522">
      <w:marLeft w:val="0"/>
      <w:marRight w:val="0"/>
      <w:marTop w:val="0"/>
      <w:marBottom w:val="0"/>
      <w:divBdr>
        <w:top w:val="none" w:sz="0" w:space="0" w:color="auto"/>
        <w:left w:val="none" w:sz="0" w:space="0" w:color="auto"/>
        <w:bottom w:val="none" w:sz="0" w:space="0" w:color="auto"/>
        <w:right w:val="none" w:sz="0" w:space="0" w:color="auto"/>
      </w:divBdr>
      <w:divsChild>
        <w:div w:id="982848562">
          <w:marLeft w:val="0"/>
          <w:marRight w:val="0"/>
          <w:marTop w:val="0"/>
          <w:marBottom w:val="0"/>
          <w:divBdr>
            <w:top w:val="none" w:sz="0" w:space="0" w:color="auto"/>
            <w:left w:val="none" w:sz="0" w:space="0" w:color="auto"/>
            <w:bottom w:val="none" w:sz="0" w:space="0" w:color="auto"/>
            <w:right w:val="none" w:sz="0" w:space="0" w:color="auto"/>
          </w:divBdr>
        </w:div>
      </w:divsChild>
    </w:div>
    <w:div w:id="982848525">
      <w:marLeft w:val="0"/>
      <w:marRight w:val="0"/>
      <w:marTop w:val="0"/>
      <w:marBottom w:val="0"/>
      <w:divBdr>
        <w:top w:val="none" w:sz="0" w:space="0" w:color="auto"/>
        <w:left w:val="none" w:sz="0" w:space="0" w:color="auto"/>
        <w:bottom w:val="none" w:sz="0" w:space="0" w:color="auto"/>
        <w:right w:val="none" w:sz="0" w:space="0" w:color="auto"/>
      </w:divBdr>
      <w:divsChild>
        <w:div w:id="982848533">
          <w:marLeft w:val="810"/>
          <w:marRight w:val="810"/>
          <w:marTop w:val="105"/>
          <w:marBottom w:val="105"/>
          <w:divBdr>
            <w:top w:val="none" w:sz="0" w:space="0" w:color="auto"/>
            <w:left w:val="none" w:sz="0" w:space="0" w:color="auto"/>
            <w:bottom w:val="none" w:sz="0" w:space="0" w:color="auto"/>
            <w:right w:val="none" w:sz="0" w:space="0" w:color="auto"/>
          </w:divBdr>
        </w:div>
      </w:divsChild>
    </w:div>
    <w:div w:id="982848556">
      <w:marLeft w:val="0"/>
      <w:marRight w:val="0"/>
      <w:marTop w:val="0"/>
      <w:marBottom w:val="0"/>
      <w:divBdr>
        <w:top w:val="none" w:sz="0" w:space="0" w:color="auto"/>
        <w:left w:val="none" w:sz="0" w:space="0" w:color="auto"/>
        <w:bottom w:val="none" w:sz="0" w:space="0" w:color="auto"/>
        <w:right w:val="none" w:sz="0" w:space="0" w:color="auto"/>
      </w:divBdr>
      <w:divsChild>
        <w:div w:id="982848510">
          <w:marLeft w:val="0"/>
          <w:marRight w:val="0"/>
          <w:marTop w:val="0"/>
          <w:marBottom w:val="150"/>
          <w:divBdr>
            <w:top w:val="none" w:sz="0" w:space="0" w:color="auto"/>
            <w:left w:val="none" w:sz="0" w:space="0" w:color="auto"/>
            <w:bottom w:val="none" w:sz="0" w:space="0" w:color="auto"/>
            <w:right w:val="none" w:sz="0" w:space="0" w:color="auto"/>
          </w:divBdr>
        </w:div>
        <w:div w:id="982848511">
          <w:marLeft w:val="0"/>
          <w:marRight w:val="0"/>
          <w:marTop w:val="0"/>
          <w:marBottom w:val="150"/>
          <w:divBdr>
            <w:top w:val="none" w:sz="0" w:space="0" w:color="auto"/>
            <w:left w:val="none" w:sz="0" w:space="0" w:color="auto"/>
            <w:bottom w:val="none" w:sz="0" w:space="0" w:color="auto"/>
            <w:right w:val="none" w:sz="0" w:space="0" w:color="auto"/>
          </w:divBdr>
        </w:div>
        <w:div w:id="982848512">
          <w:marLeft w:val="0"/>
          <w:marRight w:val="0"/>
          <w:marTop w:val="150"/>
          <w:marBottom w:val="150"/>
          <w:divBdr>
            <w:top w:val="none" w:sz="0" w:space="0" w:color="auto"/>
            <w:left w:val="none" w:sz="0" w:space="0" w:color="auto"/>
            <w:bottom w:val="none" w:sz="0" w:space="0" w:color="auto"/>
            <w:right w:val="none" w:sz="0" w:space="0" w:color="auto"/>
          </w:divBdr>
        </w:div>
        <w:div w:id="982848513">
          <w:marLeft w:val="0"/>
          <w:marRight w:val="0"/>
          <w:marTop w:val="0"/>
          <w:marBottom w:val="150"/>
          <w:divBdr>
            <w:top w:val="none" w:sz="0" w:space="0" w:color="auto"/>
            <w:left w:val="none" w:sz="0" w:space="0" w:color="auto"/>
            <w:bottom w:val="none" w:sz="0" w:space="0" w:color="auto"/>
            <w:right w:val="none" w:sz="0" w:space="0" w:color="auto"/>
          </w:divBdr>
        </w:div>
        <w:div w:id="982848515">
          <w:marLeft w:val="0"/>
          <w:marRight w:val="0"/>
          <w:marTop w:val="150"/>
          <w:marBottom w:val="150"/>
          <w:divBdr>
            <w:top w:val="none" w:sz="0" w:space="0" w:color="auto"/>
            <w:left w:val="none" w:sz="0" w:space="0" w:color="auto"/>
            <w:bottom w:val="none" w:sz="0" w:space="0" w:color="auto"/>
            <w:right w:val="none" w:sz="0" w:space="0" w:color="auto"/>
          </w:divBdr>
        </w:div>
        <w:div w:id="982848516">
          <w:marLeft w:val="0"/>
          <w:marRight w:val="0"/>
          <w:marTop w:val="0"/>
          <w:marBottom w:val="150"/>
          <w:divBdr>
            <w:top w:val="none" w:sz="0" w:space="0" w:color="auto"/>
            <w:left w:val="none" w:sz="0" w:space="0" w:color="auto"/>
            <w:bottom w:val="none" w:sz="0" w:space="0" w:color="auto"/>
            <w:right w:val="none" w:sz="0" w:space="0" w:color="auto"/>
          </w:divBdr>
        </w:div>
        <w:div w:id="982848517">
          <w:marLeft w:val="0"/>
          <w:marRight w:val="0"/>
          <w:marTop w:val="150"/>
          <w:marBottom w:val="150"/>
          <w:divBdr>
            <w:top w:val="none" w:sz="0" w:space="0" w:color="auto"/>
            <w:left w:val="none" w:sz="0" w:space="0" w:color="auto"/>
            <w:bottom w:val="none" w:sz="0" w:space="0" w:color="auto"/>
            <w:right w:val="none" w:sz="0" w:space="0" w:color="auto"/>
          </w:divBdr>
        </w:div>
        <w:div w:id="982848518">
          <w:marLeft w:val="0"/>
          <w:marRight w:val="0"/>
          <w:marTop w:val="0"/>
          <w:marBottom w:val="150"/>
          <w:divBdr>
            <w:top w:val="none" w:sz="0" w:space="0" w:color="auto"/>
            <w:left w:val="none" w:sz="0" w:space="0" w:color="auto"/>
            <w:bottom w:val="none" w:sz="0" w:space="0" w:color="auto"/>
            <w:right w:val="none" w:sz="0" w:space="0" w:color="auto"/>
          </w:divBdr>
        </w:div>
        <w:div w:id="982848519">
          <w:marLeft w:val="0"/>
          <w:marRight w:val="0"/>
          <w:marTop w:val="150"/>
          <w:marBottom w:val="150"/>
          <w:divBdr>
            <w:top w:val="none" w:sz="0" w:space="0" w:color="auto"/>
            <w:left w:val="none" w:sz="0" w:space="0" w:color="auto"/>
            <w:bottom w:val="none" w:sz="0" w:space="0" w:color="auto"/>
            <w:right w:val="none" w:sz="0" w:space="0" w:color="auto"/>
          </w:divBdr>
        </w:div>
        <w:div w:id="982848520">
          <w:marLeft w:val="0"/>
          <w:marRight w:val="0"/>
          <w:marTop w:val="0"/>
          <w:marBottom w:val="150"/>
          <w:divBdr>
            <w:top w:val="none" w:sz="0" w:space="0" w:color="auto"/>
            <w:left w:val="none" w:sz="0" w:space="0" w:color="auto"/>
            <w:bottom w:val="none" w:sz="0" w:space="0" w:color="auto"/>
            <w:right w:val="none" w:sz="0" w:space="0" w:color="auto"/>
          </w:divBdr>
        </w:div>
        <w:div w:id="982848521">
          <w:marLeft w:val="0"/>
          <w:marRight w:val="0"/>
          <w:marTop w:val="0"/>
          <w:marBottom w:val="150"/>
          <w:divBdr>
            <w:top w:val="none" w:sz="0" w:space="0" w:color="auto"/>
            <w:left w:val="none" w:sz="0" w:space="0" w:color="auto"/>
            <w:bottom w:val="none" w:sz="0" w:space="0" w:color="auto"/>
            <w:right w:val="none" w:sz="0" w:space="0" w:color="auto"/>
          </w:divBdr>
        </w:div>
        <w:div w:id="982848523">
          <w:marLeft w:val="0"/>
          <w:marRight w:val="0"/>
          <w:marTop w:val="0"/>
          <w:marBottom w:val="150"/>
          <w:divBdr>
            <w:top w:val="none" w:sz="0" w:space="0" w:color="auto"/>
            <w:left w:val="none" w:sz="0" w:space="0" w:color="auto"/>
            <w:bottom w:val="none" w:sz="0" w:space="0" w:color="auto"/>
            <w:right w:val="none" w:sz="0" w:space="0" w:color="auto"/>
          </w:divBdr>
        </w:div>
        <w:div w:id="982848524">
          <w:marLeft w:val="0"/>
          <w:marRight w:val="0"/>
          <w:marTop w:val="150"/>
          <w:marBottom w:val="150"/>
          <w:divBdr>
            <w:top w:val="none" w:sz="0" w:space="0" w:color="auto"/>
            <w:left w:val="none" w:sz="0" w:space="0" w:color="auto"/>
            <w:bottom w:val="none" w:sz="0" w:space="0" w:color="auto"/>
            <w:right w:val="none" w:sz="0" w:space="0" w:color="auto"/>
          </w:divBdr>
        </w:div>
        <w:div w:id="982848526">
          <w:marLeft w:val="0"/>
          <w:marRight w:val="0"/>
          <w:marTop w:val="0"/>
          <w:marBottom w:val="150"/>
          <w:divBdr>
            <w:top w:val="none" w:sz="0" w:space="0" w:color="auto"/>
            <w:left w:val="none" w:sz="0" w:space="0" w:color="auto"/>
            <w:bottom w:val="none" w:sz="0" w:space="0" w:color="auto"/>
            <w:right w:val="none" w:sz="0" w:space="0" w:color="auto"/>
          </w:divBdr>
        </w:div>
        <w:div w:id="982848527">
          <w:marLeft w:val="0"/>
          <w:marRight w:val="0"/>
          <w:marTop w:val="0"/>
          <w:marBottom w:val="150"/>
          <w:divBdr>
            <w:top w:val="none" w:sz="0" w:space="0" w:color="auto"/>
            <w:left w:val="none" w:sz="0" w:space="0" w:color="auto"/>
            <w:bottom w:val="none" w:sz="0" w:space="0" w:color="auto"/>
            <w:right w:val="none" w:sz="0" w:space="0" w:color="auto"/>
          </w:divBdr>
        </w:div>
        <w:div w:id="982848528">
          <w:marLeft w:val="0"/>
          <w:marRight w:val="0"/>
          <w:marTop w:val="0"/>
          <w:marBottom w:val="150"/>
          <w:divBdr>
            <w:top w:val="none" w:sz="0" w:space="0" w:color="auto"/>
            <w:left w:val="none" w:sz="0" w:space="0" w:color="auto"/>
            <w:bottom w:val="none" w:sz="0" w:space="0" w:color="auto"/>
            <w:right w:val="none" w:sz="0" w:space="0" w:color="auto"/>
          </w:divBdr>
        </w:div>
        <w:div w:id="982848529">
          <w:marLeft w:val="0"/>
          <w:marRight w:val="0"/>
          <w:marTop w:val="150"/>
          <w:marBottom w:val="150"/>
          <w:divBdr>
            <w:top w:val="none" w:sz="0" w:space="0" w:color="auto"/>
            <w:left w:val="none" w:sz="0" w:space="0" w:color="auto"/>
            <w:bottom w:val="none" w:sz="0" w:space="0" w:color="auto"/>
            <w:right w:val="none" w:sz="0" w:space="0" w:color="auto"/>
          </w:divBdr>
        </w:div>
        <w:div w:id="982848530">
          <w:marLeft w:val="0"/>
          <w:marRight w:val="0"/>
          <w:marTop w:val="150"/>
          <w:marBottom w:val="150"/>
          <w:divBdr>
            <w:top w:val="none" w:sz="0" w:space="0" w:color="auto"/>
            <w:left w:val="none" w:sz="0" w:space="0" w:color="auto"/>
            <w:bottom w:val="none" w:sz="0" w:space="0" w:color="auto"/>
            <w:right w:val="none" w:sz="0" w:space="0" w:color="auto"/>
          </w:divBdr>
        </w:div>
        <w:div w:id="982848531">
          <w:marLeft w:val="0"/>
          <w:marRight w:val="0"/>
          <w:marTop w:val="150"/>
          <w:marBottom w:val="150"/>
          <w:divBdr>
            <w:top w:val="none" w:sz="0" w:space="0" w:color="auto"/>
            <w:left w:val="none" w:sz="0" w:space="0" w:color="auto"/>
            <w:bottom w:val="none" w:sz="0" w:space="0" w:color="auto"/>
            <w:right w:val="none" w:sz="0" w:space="0" w:color="auto"/>
          </w:divBdr>
        </w:div>
        <w:div w:id="982848532">
          <w:marLeft w:val="0"/>
          <w:marRight w:val="0"/>
          <w:marTop w:val="150"/>
          <w:marBottom w:val="150"/>
          <w:divBdr>
            <w:top w:val="none" w:sz="0" w:space="0" w:color="auto"/>
            <w:left w:val="none" w:sz="0" w:space="0" w:color="auto"/>
            <w:bottom w:val="none" w:sz="0" w:space="0" w:color="auto"/>
            <w:right w:val="none" w:sz="0" w:space="0" w:color="auto"/>
          </w:divBdr>
        </w:div>
        <w:div w:id="982848534">
          <w:marLeft w:val="0"/>
          <w:marRight w:val="0"/>
          <w:marTop w:val="0"/>
          <w:marBottom w:val="150"/>
          <w:divBdr>
            <w:top w:val="none" w:sz="0" w:space="0" w:color="auto"/>
            <w:left w:val="none" w:sz="0" w:space="0" w:color="auto"/>
            <w:bottom w:val="none" w:sz="0" w:space="0" w:color="auto"/>
            <w:right w:val="none" w:sz="0" w:space="0" w:color="auto"/>
          </w:divBdr>
        </w:div>
        <w:div w:id="982848536">
          <w:marLeft w:val="0"/>
          <w:marRight w:val="0"/>
          <w:marTop w:val="150"/>
          <w:marBottom w:val="150"/>
          <w:divBdr>
            <w:top w:val="none" w:sz="0" w:space="0" w:color="auto"/>
            <w:left w:val="none" w:sz="0" w:space="0" w:color="auto"/>
            <w:bottom w:val="none" w:sz="0" w:space="0" w:color="auto"/>
            <w:right w:val="none" w:sz="0" w:space="0" w:color="auto"/>
          </w:divBdr>
        </w:div>
        <w:div w:id="982848537">
          <w:marLeft w:val="0"/>
          <w:marRight w:val="0"/>
          <w:marTop w:val="0"/>
          <w:marBottom w:val="150"/>
          <w:divBdr>
            <w:top w:val="none" w:sz="0" w:space="0" w:color="auto"/>
            <w:left w:val="none" w:sz="0" w:space="0" w:color="auto"/>
            <w:bottom w:val="none" w:sz="0" w:space="0" w:color="auto"/>
            <w:right w:val="none" w:sz="0" w:space="0" w:color="auto"/>
          </w:divBdr>
        </w:div>
        <w:div w:id="982848538">
          <w:marLeft w:val="0"/>
          <w:marRight w:val="0"/>
          <w:marTop w:val="150"/>
          <w:marBottom w:val="150"/>
          <w:divBdr>
            <w:top w:val="none" w:sz="0" w:space="0" w:color="auto"/>
            <w:left w:val="none" w:sz="0" w:space="0" w:color="auto"/>
            <w:bottom w:val="none" w:sz="0" w:space="0" w:color="auto"/>
            <w:right w:val="none" w:sz="0" w:space="0" w:color="auto"/>
          </w:divBdr>
        </w:div>
        <w:div w:id="982848539">
          <w:marLeft w:val="0"/>
          <w:marRight w:val="0"/>
          <w:marTop w:val="150"/>
          <w:marBottom w:val="150"/>
          <w:divBdr>
            <w:top w:val="none" w:sz="0" w:space="0" w:color="auto"/>
            <w:left w:val="none" w:sz="0" w:space="0" w:color="auto"/>
            <w:bottom w:val="none" w:sz="0" w:space="0" w:color="auto"/>
            <w:right w:val="none" w:sz="0" w:space="0" w:color="auto"/>
          </w:divBdr>
        </w:div>
        <w:div w:id="982848540">
          <w:marLeft w:val="0"/>
          <w:marRight w:val="0"/>
          <w:marTop w:val="0"/>
          <w:marBottom w:val="150"/>
          <w:divBdr>
            <w:top w:val="none" w:sz="0" w:space="0" w:color="auto"/>
            <w:left w:val="none" w:sz="0" w:space="0" w:color="auto"/>
            <w:bottom w:val="none" w:sz="0" w:space="0" w:color="auto"/>
            <w:right w:val="none" w:sz="0" w:space="0" w:color="auto"/>
          </w:divBdr>
        </w:div>
        <w:div w:id="982848542">
          <w:marLeft w:val="0"/>
          <w:marRight w:val="0"/>
          <w:marTop w:val="150"/>
          <w:marBottom w:val="150"/>
          <w:divBdr>
            <w:top w:val="none" w:sz="0" w:space="0" w:color="auto"/>
            <w:left w:val="none" w:sz="0" w:space="0" w:color="auto"/>
            <w:bottom w:val="none" w:sz="0" w:space="0" w:color="auto"/>
            <w:right w:val="none" w:sz="0" w:space="0" w:color="auto"/>
          </w:divBdr>
        </w:div>
        <w:div w:id="982848543">
          <w:marLeft w:val="0"/>
          <w:marRight w:val="0"/>
          <w:marTop w:val="0"/>
          <w:marBottom w:val="150"/>
          <w:divBdr>
            <w:top w:val="none" w:sz="0" w:space="0" w:color="auto"/>
            <w:left w:val="none" w:sz="0" w:space="0" w:color="auto"/>
            <w:bottom w:val="none" w:sz="0" w:space="0" w:color="auto"/>
            <w:right w:val="none" w:sz="0" w:space="0" w:color="auto"/>
          </w:divBdr>
        </w:div>
        <w:div w:id="982848544">
          <w:marLeft w:val="0"/>
          <w:marRight w:val="0"/>
          <w:marTop w:val="150"/>
          <w:marBottom w:val="150"/>
          <w:divBdr>
            <w:top w:val="none" w:sz="0" w:space="0" w:color="auto"/>
            <w:left w:val="none" w:sz="0" w:space="0" w:color="auto"/>
            <w:bottom w:val="none" w:sz="0" w:space="0" w:color="auto"/>
            <w:right w:val="none" w:sz="0" w:space="0" w:color="auto"/>
          </w:divBdr>
        </w:div>
        <w:div w:id="982848545">
          <w:marLeft w:val="0"/>
          <w:marRight w:val="0"/>
          <w:marTop w:val="0"/>
          <w:marBottom w:val="150"/>
          <w:divBdr>
            <w:top w:val="none" w:sz="0" w:space="0" w:color="auto"/>
            <w:left w:val="none" w:sz="0" w:space="0" w:color="auto"/>
            <w:bottom w:val="none" w:sz="0" w:space="0" w:color="auto"/>
            <w:right w:val="none" w:sz="0" w:space="0" w:color="auto"/>
          </w:divBdr>
        </w:div>
        <w:div w:id="982848546">
          <w:marLeft w:val="0"/>
          <w:marRight w:val="0"/>
          <w:marTop w:val="150"/>
          <w:marBottom w:val="150"/>
          <w:divBdr>
            <w:top w:val="none" w:sz="0" w:space="0" w:color="auto"/>
            <w:left w:val="none" w:sz="0" w:space="0" w:color="auto"/>
            <w:bottom w:val="none" w:sz="0" w:space="0" w:color="auto"/>
            <w:right w:val="none" w:sz="0" w:space="0" w:color="auto"/>
          </w:divBdr>
        </w:div>
        <w:div w:id="982848547">
          <w:marLeft w:val="0"/>
          <w:marRight w:val="0"/>
          <w:marTop w:val="150"/>
          <w:marBottom w:val="150"/>
          <w:divBdr>
            <w:top w:val="none" w:sz="0" w:space="0" w:color="auto"/>
            <w:left w:val="none" w:sz="0" w:space="0" w:color="auto"/>
            <w:bottom w:val="none" w:sz="0" w:space="0" w:color="auto"/>
            <w:right w:val="none" w:sz="0" w:space="0" w:color="auto"/>
          </w:divBdr>
        </w:div>
        <w:div w:id="982848548">
          <w:marLeft w:val="0"/>
          <w:marRight w:val="0"/>
          <w:marTop w:val="0"/>
          <w:marBottom w:val="150"/>
          <w:divBdr>
            <w:top w:val="none" w:sz="0" w:space="0" w:color="auto"/>
            <w:left w:val="none" w:sz="0" w:space="0" w:color="auto"/>
            <w:bottom w:val="none" w:sz="0" w:space="0" w:color="auto"/>
            <w:right w:val="none" w:sz="0" w:space="0" w:color="auto"/>
          </w:divBdr>
        </w:div>
        <w:div w:id="982848549">
          <w:marLeft w:val="0"/>
          <w:marRight w:val="0"/>
          <w:marTop w:val="150"/>
          <w:marBottom w:val="150"/>
          <w:divBdr>
            <w:top w:val="none" w:sz="0" w:space="0" w:color="auto"/>
            <w:left w:val="none" w:sz="0" w:space="0" w:color="auto"/>
            <w:bottom w:val="none" w:sz="0" w:space="0" w:color="auto"/>
            <w:right w:val="none" w:sz="0" w:space="0" w:color="auto"/>
          </w:divBdr>
        </w:div>
        <w:div w:id="982848550">
          <w:marLeft w:val="0"/>
          <w:marRight w:val="0"/>
          <w:marTop w:val="150"/>
          <w:marBottom w:val="150"/>
          <w:divBdr>
            <w:top w:val="none" w:sz="0" w:space="0" w:color="auto"/>
            <w:left w:val="none" w:sz="0" w:space="0" w:color="auto"/>
            <w:bottom w:val="none" w:sz="0" w:space="0" w:color="auto"/>
            <w:right w:val="none" w:sz="0" w:space="0" w:color="auto"/>
          </w:divBdr>
        </w:div>
        <w:div w:id="982848551">
          <w:marLeft w:val="0"/>
          <w:marRight w:val="0"/>
          <w:marTop w:val="150"/>
          <w:marBottom w:val="150"/>
          <w:divBdr>
            <w:top w:val="none" w:sz="0" w:space="0" w:color="auto"/>
            <w:left w:val="none" w:sz="0" w:space="0" w:color="auto"/>
            <w:bottom w:val="none" w:sz="0" w:space="0" w:color="auto"/>
            <w:right w:val="none" w:sz="0" w:space="0" w:color="auto"/>
          </w:divBdr>
        </w:div>
        <w:div w:id="982848552">
          <w:marLeft w:val="0"/>
          <w:marRight w:val="0"/>
          <w:marTop w:val="150"/>
          <w:marBottom w:val="150"/>
          <w:divBdr>
            <w:top w:val="none" w:sz="0" w:space="0" w:color="auto"/>
            <w:left w:val="none" w:sz="0" w:space="0" w:color="auto"/>
            <w:bottom w:val="none" w:sz="0" w:space="0" w:color="auto"/>
            <w:right w:val="none" w:sz="0" w:space="0" w:color="auto"/>
          </w:divBdr>
        </w:div>
        <w:div w:id="982848553">
          <w:marLeft w:val="0"/>
          <w:marRight w:val="0"/>
          <w:marTop w:val="0"/>
          <w:marBottom w:val="150"/>
          <w:divBdr>
            <w:top w:val="none" w:sz="0" w:space="0" w:color="auto"/>
            <w:left w:val="none" w:sz="0" w:space="0" w:color="auto"/>
            <w:bottom w:val="none" w:sz="0" w:space="0" w:color="auto"/>
            <w:right w:val="none" w:sz="0" w:space="0" w:color="auto"/>
          </w:divBdr>
        </w:div>
        <w:div w:id="982848554">
          <w:marLeft w:val="0"/>
          <w:marRight w:val="0"/>
          <w:marTop w:val="150"/>
          <w:marBottom w:val="150"/>
          <w:divBdr>
            <w:top w:val="none" w:sz="0" w:space="0" w:color="auto"/>
            <w:left w:val="none" w:sz="0" w:space="0" w:color="auto"/>
            <w:bottom w:val="none" w:sz="0" w:space="0" w:color="auto"/>
            <w:right w:val="none" w:sz="0" w:space="0" w:color="auto"/>
          </w:divBdr>
        </w:div>
        <w:div w:id="982848555">
          <w:marLeft w:val="0"/>
          <w:marRight w:val="0"/>
          <w:marTop w:val="150"/>
          <w:marBottom w:val="150"/>
          <w:divBdr>
            <w:top w:val="none" w:sz="0" w:space="0" w:color="auto"/>
            <w:left w:val="none" w:sz="0" w:space="0" w:color="auto"/>
            <w:bottom w:val="none" w:sz="0" w:space="0" w:color="auto"/>
            <w:right w:val="none" w:sz="0" w:space="0" w:color="auto"/>
          </w:divBdr>
        </w:div>
        <w:div w:id="982848558">
          <w:marLeft w:val="0"/>
          <w:marRight w:val="0"/>
          <w:marTop w:val="0"/>
          <w:marBottom w:val="150"/>
          <w:divBdr>
            <w:top w:val="none" w:sz="0" w:space="0" w:color="auto"/>
            <w:left w:val="none" w:sz="0" w:space="0" w:color="auto"/>
            <w:bottom w:val="none" w:sz="0" w:space="0" w:color="auto"/>
            <w:right w:val="none" w:sz="0" w:space="0" w:color="auto"/>
          </w:divBdr>
        </w:div>
        <w:div w:id="982848559">
          <w:marLeft w:val="0"/>
          <w:marRight w:val="0"/>
          <w:marTop w:val="0"/>
          <w:marBottom w:val="150"/>
          <w:divBdr>
            <w:top w:val="none" w:sz="0" w:space="0" w:color="auto"/>
            <w:left w:val="none" w:sz="0" w:space="0" w:color="auto"/>
            <w:bottom w:val="none" w:sz="0" w:space="0" w:color="auto"/>
            <w:right w:val="none" w:sz="0" w:space="0" w:color="auto"/>
          </w:divBdr>
        </w:div>
        <w:div w:id="982848561">
          <w:marLeft w:val="0"/>
          <w:marRight w:val="0"/>
          <w:marTop w:val="0"/>
          <w:marBottom w:val="150"/>
          <w:divBdr>
            <w:top w:val="none" w:sz="0" w:space="0" w:color="auto"/>
            <w:left w:val="none" w:sz="0" w:space="0" w:color="auto"/>
            <w:bottom w:val="none" w:sz="0" w:space="0" w:color="auto"/>
            <w:right w:val="none" w:sz="0" w:space="0" w:color="auto"/>
          </w:divBdr>
        </w:div>
        <w:div w:id="982848563">
          <w:marLeft w:val="0"/>
          <w:marRight w:val="0"/>
          <w:marTop w:val="150"/>
          <w:marBottom w:val="150"/>
          <w:divBdr>
            <w:top w:val="none" w:sz="0" w:space="0" w:color="auto"/>
            <w:left w:val="none" w:sz="0" w:space="0" w:color="auto"/>
            <w:bottom w:val="none" w:sz="0" w:space="0" w:color="auto"/>
            <w:right w:val="none" w:sz="0" w:space="0" w:color="auto"/>
          </w:divBdr>
        </w:div>
        <w:div w:id="982848564">
          <w:marLeft w:val="0"/>
          <w:marRight w:val="0"/>
          <w:marTop w:val="150"/>
          <w:marBottom w:val="150"/>
          <w:divBdr>
            <w:top w:val="none" w:sz="0" w:space="0" w:color="auto"/>
            <w:left w:val="none" w:sz="0" w:space="0" w:color="auto"/>
            <w:bottom w:val="none" w:sz="0" w:space="0" w:color="auto"/>
            <w:right w:val="none" w:sz="0" w:space="0" w:color="auto"/>
          </w:divBdr>
        </w:div>
        <w:div w:id="982848565">
          <w:marLeft w:val="0"/>
          <w:marRight w:val="0"/>
          <w:marTop w:val="0"/>
          <w:marBottom w:val="150"/>
          <w:divBdr>
            <w:top w:val="none" w:sz="0" w:space="0" w:color="auto"/>
            <w:left w:val="none" w:sz="0" w:space="0" w:color="auto"/>
            <w:bottom w:val="none" w:sz="0" w:space="0" w:color="auto"/>
            <w:right w:val="none" w:sz="0" w:space="0" w:color="auto"/>
          </w:divBdr>
        </w:div>
        <w:div w:id="982848566">
          <w:marLeft w:val="0"/>
          <w:marRight w:val="0"/>
          <w:marTop w:val="150"/>
          <w:marBottom w:val="150"/>
          <w:divBdr>
            <w:top w:val="none" w:sz="0" w:space="0" w:color="auto"/>
            <w:left w:val="none" w:sz="0" w:space="0" w:color="auto"/>
            <w:bottom w:val="none" w:sz="0" w:space="0" w:color="auto"/>
            <w:right w:val="none" w:sz="0" w:space="0" w:color="auto"/>
          </w:divBdr>
        </w:div>
        <w:div w:id="982848567">
          <w:marLeft w:val="0"/>
          <w:marRight w:val="0"/>
          <w:marTop w:val="0"/>
          <w:marBottom w:val="150"/>
          <w:divBdr>
            <w:top w:val="none" w:sz="0" w:space="0" w:color="auto"/>
            <w:left w:val="none" w:sz="0" w:space="0" w:color="auto"/>
            <w:bottom w:val="none" w:sz="0" w:space="0" w:color="auto"/>
            <w:right w:val="none" w:sz="0" w:space="0" w:color="auto"/>
          </w:divBdr>
        </w:div>
        <w:div w:id="982848568">
          <w:marLeft w:val="0"/>
          <w:marRight w:val="0"/>
          <w:marTop w:val="150"/>
          <w:marBottom w:val="150"/>
          <w:divBdr>
            <w:top w:val="none" w:sz="0" w:space="0" w:color="auto"/>
            <w:left w:val="none" w:sz="0" w:space="0" w:color="auto"/>
            <w:bottom w:val="none" w:sz="0" w:space="0" w:color="auto"/>
            <w:right w:val="none" w:sz="0" w:space="0" w:color="auto"/>
          </w:divBdr>
        </w:div>
        <w:div w:id="982848570">
          <w:marLeft w:val="0"/>
          <w:marRight w:val="0"/>
          <w:marTop w:val="150"/>
          <w:marBottom w:val="150"/>
          <w:divBdr>
            <w:top w:val="none" w:sz="0" w:space="0" w:color="auto"/>
            <w:left w:val="none" w:sz="0" w:space="0" w:color="auto"/>
            <w:bottom w:val="none" w:sz="0" w:space="0" w:color="auto"/>
            <w:right w:val="none" w:sz="0" w:space="0" w:color="auto"/>
          </w:divBdr>
        </w:div>
        <w:div w:id="982848571">
          <w:marLeft w:val="0"/>
          <w:marRight w:val="0"/>
          <w:marTop w:val="150"/>
          <w:marBottom w:val="150"/>
          <w:divBdr>
            <w:top w:val="none" w:sz="0" w:space="0" w:color="auto"/>
            <w:left w:val="none" w:sz="0" w:space="0" w:color="auto"/>
            <w:bottom w:val="none" w:sz="0" w:space="0" w:color="auto"/>
            <w:right w:val="none" w:sz="0" w:space="0" w:color="auto"/>
          </w:divBdr>
        </w:div>
        <w:div w:id="982848573">
          <w:marLeft w:val="0"/>
          <w:marRight w:val="0"/>
          <w:marTop w:val="0"/>
          <w:marBottom w:val="150"/>
          <w:divBdr>
            <w:top w:val="none" w:sz="0" w:space="0" w:color="auto"/>
            <w:left w:val="none" w:sz="0" w:space="0" w:color="auto"/>
            <w:bottom w:val="none" w:sz="0" w:space="0" w:color="auto"/>
            <w:right w:val="none" w:sz="0" w:space="0" w:color="auto"/>
          </w:divBdr>
        </w:div>
        <w:div w:id="982848575">
          <w:marLeft w:val="0"/>
          <w:marRight w:val="0"/>
          <w:marTop w:val="0"/>
          <w:marBottom w:val="150"/>
          <w:divBdr>
            <w:top w:val="none" w:sz="0" w:space="0" w:color="auto"/>
            <w:left w:val="none" w:sz="0" w:space="0" w:color="auto"/>
            <w:bottom w:val="none" w:sz="0" w:space="0" w:color="auto"/>
            <w:right w:val="none" w:sz="0" w:space="0" w:color="auto"/>
          </w:divBdr>
        </w:div>
        <w:div w:id="982848576">
          <w:marLeft w:val="0"/>
          <w:marRight w:val="0"/>
          <w:marTop w:val="0"/>
          <w:marBottom w:val="150"/>
          <w:divBdr>
            <w:top w:val="none" w:sz="0" w:space="0" w:color="auto"/>
            <w:left w:val="none" w:sz="0" w:space="0" w:color="auto"/>
            <w:bottom w:val="none" w:sz="0" w:space="0" w:color="auto"/>
            <w:right w:val="none" w:sz="0" w:space="0" w:color="auto"/>
          </w:divBdr>
        </w:div>
        <w:div w:id="982848577">
          <w:marLeft w:val="0"/>
          <w:marRight w:val="0"/>
          <w:marTop w:val="150"/>
          <w:marBottom w:val="150"/>
          <w:divBdr>
            <w:top w:val="none" w:sz="0" w:space="0" w:color="auto"/>
            <w:left w:val="none" w:sz="0" w:space="0" w:color="auto"/>
            <w:bottom w:val="none" w:sz="0" w:space="0" w:color="auto"/>
            <w:right w:val="none" w:sz="0" w:space="0" w:color="auto"/>
          </w:divBdr>
        </w:div>
        <w:div w:id="982848578">
          <w:marLeft w:val="0"/>
          <w:marRight w:val="0"/>
          <w:marTop w:val="150"/>
          <w:marBottom w:val="150"/>
          <w:divBdr>
            <w:top w:val="none" w:sz="0" w:space="0" w:color="auto"/>
            <w:left w:val="none" w:sz="0" w:space="0" w:color="auto"/>
            <w:bottom w:val="none" w:sz="0" w:space="0" w:color="auto"/>
            <w:right w:val="none" w:sz="0" w:space="0" w:color="auto"/>
          </w:divBdr>
        </w:div>
        <w:div w:id="982848579">
          <w:marLeft w:val="0"/>
          <w:marRight w:val="0"/>
          <w:marTop w:val="0"/>
          <w:marBottom w:val="150"/>
          <w:divBdr>
            <w:top w:val="none" w:sz="0" w:space="0" w:color="auto"/>
            <w:left w:val="none" w:sz="0" w:space="0" w:color="auto"/>
            <w:bottom w:val="none" w:sz="0" w:space="0" w:color="auto"/>
            <w:right w:val="none" w:sz="0" w:space="0" w:color="auto"/>
          </w:divBdr>
        </w:div>
        <w:div w:id="982848580">
          <w:marLeft w:val="0"/>
          <w:marRight w:val="0"/>
          <w:marTop w:val="150"/>
          <w:marBottom w:val="150"/>
          <w:divBdr>
            <w:top w:val="none" w:sz="0" w:space="0" w:color="auto"/>
            <w:left w:val="none" w:sz="0" w:space="0" w:color="auto"/>
            <w:bottom w:val="none" w:sz="0" w:space="0" w:color="auto"/>
            <w:right w:val="none" w:sz="0" w:space="0" w:color="auto"/>
          </w:divBdr>
        </w:div>
        <w:div w:id="982848581">
          <w:marLeft w:val="0"/>
          <w:marRight w:val="0"/>
          <w:marTop w:val="0"/>
          <w:marBottom w:val="150"/>
          <w:divBdr>
            <w:top w:val="none" w:sz="0" w:space="0" w:color="auto"/>
            <w:left w:val="none" w:sz="0" w:space="0" w:color="auto"/>
            <w:bottom w:val="none" w:sz="0" w:space="0" w:color="auto"/>
            <w:right w:val="none" w:sz="0" w:space="0" w:color="auto"/>
          </w:divBdr>
        </w:div>
        <w:div w:id="982848582">
          <w:marLeft w:val="0"/>
          <w:marRight w:val="0"/>
          <w:marTop w:val="150"/>
          <w:marBottom w:val="150"/>
          <w:divBdr>
            <w:top w:val="none" w:sz="0" w:space="0" w:color="auto"/>
            <w:left w:val="none" w:sz="0" w:space="0" w:color="auto"/>
            <w:bottom w:val="none" w:sz="0" w:space="0" w:color="auto"/>
            <w:right w:val="none" w:sz="0" w:space="0" w:color="auto"/>
          </w:divBdr>
        </w:div>
        <w:div w:id="982848583">
          <w:marLeft w:val="0"/>
          <w:marRight w:val="0"/>
          <w:marTop w:val="0"/>
          <w:marBottom w:val="150"/>
          <w:divBdr>
            <w:top w:val="none" w:sz="0" w:space="0" w:color="auto"/>
            <w:left w:val="none" w:sz="0" w:space="0" w:color="auto"/>
            <w:bottom w:val="none" w:sz="0" w:space="0" w:color="auto"/>
            <w:right w:val="none" w:sz="0" w:space="0" w:color="auto"/>
          </w:divBdr>
        </w:div>
      </w:divsChild>
    </w:div>
    <w:div w:id="982848557">
      <w:marLeft w:val="0"/>
      <w:marRight w:val="0"/>
      <w:marTop w:val="0"/>
      <w:marBottom w:val="0"/>
      <w:divBdr>
        <w:top w:val="none" w:sz="0" w:space="0" w:color="auto"/>
        <w:left w:val="none" w:sz="0" w:space="0" w:color="auto"/>
        <w:bottom w:val="none" w:sz="0" w:space="0" w:color="auto"/>
        <w:right w:val="none" w:sz="0" w:space="0" w:color="auto"/>
      </w:divBdr>
      <w:divsChild>
        <w:div w:id="982848514">
          <w:marLeft w:val="810"/>
          <w:marRight w:val="810"/>
          <w:marTop w:val="105"/>
          <w:marBottom w:val="105"/>
          <w:divBdr>
            <w:top w:val="none" w:sz="0" w:space="0" w:color="auto"/>
            <w:left w:val="none" w:sz="0" w:space="0" w:color="auto"/>
            <w:bottom w:val="none" w:sz="0" w:space="0" w:color="auto"/>
            <w:right w:val="none" w:sz="0" w:space="0" w:color="auto"/>
          </w:divBdr>
        </w:div>
        <w:div w:id="982848574">
          <w:marLeft w:val="810"/>
          <w:marRight w:val="810"/>
          <w:marTop w:val="105"/>
          <w:marBottom w:val="105"/>
          <w:divBdr>
            <w:top w:val="none" w:sz="0" w:space="0" w:color="auto"/>
            <w:left w:val="none" w:sz="0" w:space="0" w:color="auto"/>
            <w:bottom w:val="none" w:sz="0" w:space="0" w:color="auto"/>
            <w:right w:val="none" w:sz="0" w:space="0" w:color="auto"/>
          </w:divBdr>
        </w:div>
      </w:divsChild>
    </w:div>
    <w:div w:id="982848560">
      <w:marLeft w:val="0"/>
      <w:marRight w:val="0"/>
      <w:marTop w:val="0"/>
      <w:marBottom w:val="0"/>
      <w:divBdr>
        <w:top w:val="none" w:sz="0" w:space="0" w:color="auto"/>
        <w:left w:val="none" w:sz="0" w:space="0" w:color="auto"/>
        <w:bottom w:val="none" w:sz="0" w:space="0" w:color="auto"/>
        <w:right w:val="none" w:sz="0" w:space="0" w:color="auto"/>
      </w:divBdr>
      <w:divsChild>
        <w:div w:id="982848535">
          <w:marLeft w:val="810"/>
          <w:marRight w:val="810"/>
          <w:marTop w:val="105"/>
          <w:marBottom w:val="105"/>
          <w:divBdr>
            <w:top w:val="none" w:sz="0" w:space="0" w:color="auto"/>
            <w:left w:val="none" w:sz="0" w:space="0" w:color="auto"/>
            <w:bottom w:val="none" w:sz="0" w:space="0" w:color="auto"/>
            <w:right w:val="none" w:sz="0" w:space="0" w:color="auto"/>
          </w:divBdr>
        </w:div>
        <w:div w:id="982848541">
          <w:marLeft w:val="810"/>
          <w:marRight w:val="810"/>
          <w:marTop w:val="105"/>
          <w:marBottom w:val="105"/>
          <w:divBdr>
            <w:top w:val="none" w:sz="0" w:space="0" w:color="auto"/>
            <w:left w:val="none" w:sz="0" w:space="0" w:color="auto"/>
            <w:bottom w:val="none" w:sz="0" w:space="0" w:color="auto"/>
            <w:right w:val="none" w:sz="0" w:space="0" w:color="auto"/>
          </w:divBdr>
        </w:div>
      </w:divsChild>
    </w:div>
    <w:div w:id="982848572">
      <w:marLeft w:val="0"/>
      <w:marRight w:val="0"/>
      <w:marTop w:val="0"/>
      <w:marBottom w:val="0"/>
      <w:divBdr>
        <w:top w:val="none" w:sz="0" w:space="0" w:color="auto"/>
        <w:left w:val="none" w:sz="0" w:space="0" w:color="auto"/>
        <w:bottom w:val="none" w:sz="0" w:space="0" w:color="auto"/>
        <w:right w:val="none" w:sz="0" w:space="0" w:color="auto"/>
      </w:divBdr>
      <w:divsChild>
        <w:div w:id="982848569">
          <w:marLeft w:val="810"/>
          <w:marRight w:val="810"/>
          <w:marTop w:val="105"/>
          <w:marBottom w:val="105"/>
          <w:divBdr>
            <w:top w:val="none" w:sz="0" w:space="0" w:color="auto"/>
            <w:left w:val="none" w:sz="0" w:space="0" w:color="auto"/>
            <w:bottom w:val="none" w:sz="0" w:space="0" w:color="auto"/>
            <w:right w:val="none" w:sz="0" w:space="0" w:color="auto"/>
          </w:divBdr>
        </w:div>
      </w:divsChild>
    </w:div>
    <w:div w:id="982848584">
      <w:marLeft w:val="0"/>
      <w:marRight w:val="0"/>
      <w:marTop w:val="0"/>
      <w:marBottom w:val="0"/>
      <w:divBdr>
        <w:top w:val="none" w:sz="0" w:space="0" w:color="auto"/>
        <w:left w:val="none" w:sz="0" w:space="0" w:color="auto"/>
        <w:bottom w:val="none" w:sz="0" w:space="0" w:color="auto"/>
        <w:right w:val="none" w:sz="0" w:space="0" w:color="auto"/>
      </w:divBdr>
    </w:div>
    <w:div w:id="984553004">
      <w:bodyDiv w:val="1"/>
      <w:marLeft w:val="0"/>
      <w:marRight w:val="0"/>
      <w:marTop w:val="0"/>
      <w:marBottom w:val="0"/>
      <w:divBdr>
        <w:top w:val="none" w:sz="0" w:space="0" w:color="auto"/>
        <w:left w:val="none" w:sz="0" w:space="0" w:color="auto"/>
        <w:bottom w:val="none" w:sz="0" w:space="0" w:color="auto"/>
        <w:right w:val="none" w:sz="0" w:space="0" w:color="auto"/>
      </w:divBdr>
    </w:div>
    <w:div w:id="1277954455">
      <w:bodyDiv w:val="1"/>
      <w:marLeft w:val="0"/>
      <w:marRight w:val="0"/>
      <w:marTop w:val="0"/>
      <w:marBottom w:val="0"/>
      <w:divBdr>
        <w:top w:val="none" w:sz="0" w:space="0" w:color="auto"/>
        <w:left w:val="none" w:sz="0" w:space="0" w:color="auto"/>
        <w:bottom w:val="none" w:sz="0" w:space="0" w:color="auto"/>
        <w:right w:val="none" w:sz="0" w:space="0" w:color="auto"/>
      </w:divBdr>
    </w:div>
    <w:div w:id="1287739729">
      <w:bodyDiv w:val="1"/>
      <w:marLeft w:val="0"/>
      <w:marRight w:val="0"/>
      <w:marTop w:val="0"/>
      <w:marBottom w:val="0"/>
      <w:divBdr>
        <w:top w:val="none" w:sz="0" w:space="0" w:color="auto"/>
        <w:left w:val="none" w:sz="0" w:space="0" w:color="auto"/>
        <w:bottom w:val="none" w:sz="0" w:space="0" w:color="auto"/>
        <w:right w:val="none" w:sz="0" w:space="0" w:color="auto"/>
      </w:divBdr>
    </w:div>
    <w:div w:id="1329484116">
      <w:bodyDiv w:val="1"/>
      <w:marLeft w:val="0"/>
      <w:marRight w:val="0"/>
      <w:marTop w:val="0"/>
      <w:marBottom w:val="0"/>
      <w:divBdr>
        <w:top w:val="none" w:sz="0" w:space="0" w:color="auto"/>
        <w:left w:val="none" w:sz="0" w:space="0" w:color="auto"/>
        <w:bottom w:val="none" w:sz="0" w:space="0" w:color="auto"/>
        <w:right w:val="none" w:sz="0" w:space="0" w:color="auto"/>
      </w:divBdr>
    </w:div>
    <w:div w:id="1451851411">
      <w:bodyDiv w:val="1"/>
      <w:marLeft w:val="0"/>
      <w:marRight w:val="0"/>
      <w:marTop w:val="0"/>
      <w:marBottom w:val="0"/>
      <w:divBdr>
        <w:top w:val="none" w:sz="0" w:space="0" w:color="auto"/>
        <w:left w:val="none" w:sz="0" w:space="0" w:color="auto"/>
        <w:bottom w:val="none" w:sz="0" w:space="0" w:color="auto"/>
        <w:right w:val="none" w:sz="0" w:space="0" w:color="auto"/>
      </w:divBdr>
    </w:div>
    <w:div w:id="1500996393">
      <w:bodyDiv w:val="1"/>
      <w:marLeft w:val="0"/>
      <w:marRight w:val="0"/>
      <w:marTop w:val="0"/>
      <w:marBottom w:val="0"/>
      <w:divBdr>
        <w:top w:val="none" w:sz="0" w:space="0" w:color="auto"/>
        <w:left w:val="none" w:sz="0" w:space="0" w:color="auto"/>
        <w:bottom w:val="none" w:sz="0" w:space="0" w:color="auto"/>
        <w:right w:val="none" w:sz="0" w:space="0" w:color="auto"/>
      </w:divBdr>
    </w:div>
    <w:div w:id="1554542515">
      <w:bodyDiv w:val="1"/>
      <w:marLeft w:val="0"/>
      <w:marRight w:val="0"/>
      <w:marTop w:val="0"/>
      <w:marBottom w:val="0"/>
      <w:divBdr>
        <w:top w:val="none" w:sz="0" w:space="0" w:color="auto"/>
        <w:left w:val="none" w:sz="0" w:space="0" w:color="auto"/>
        <w:bottom w:val="none" w:sz="0" w:space="0" w:color="auto"/>
        <w:right w:val="none" w:sz="0" w:space="0" w:color="auto"/>
      </w:divBdr>
    </w:div>
    <w:div w:id="1702048723">
      <w:bodyDiv w:val="1"/>
      <w:marLeft w:val="0"/>
      <w:marRight w:val="0"/>
      <w:marTop w:val="0"/>
      <w:marBottom w:val="0"/>
      <w:divBdr>
        <w:top w:val="none" w:sz="0" w:space="0" w:color="auto"/>
        <w:left w:val="none" w:sz="0" w:space="0" w:color="auto"/>
        <w:bottom w:val="none" w:sz="0" w:space="0" w:color="auto"/>
        <w:right w:val="none" w:sz="0" w:space="0" w:color="auto"/>
      </w:divBdr>
    </w:div>
    <w:div w:id="1717730802">
      <w:bodyDiv w:val="1"/>
      <w:marLeft w:val="0"/>
      <w:marRight w:val="0"/>
      <w:marTop w:val="0"/>
      <w:marBottom w:val="0"/>
      <w:divBdr>
        <w:top w:val="none" w:sz="0" w:space="0" w:color="auto"/>
        <w:left w:val="none" w:sz="0" w:space="0" w:color="auto"/>
        <w:bottom w:val="none" w:sz="0" w:space="0" w:color="auto"/>
        <w:right w:val="none" w:sz="0" w:space="0" w:color="auto"/>
      </w:divBdr>
    </w:div>
    <w:div w:id="2003315443">
      <w:bodyDiv w:val="1"/>
      <w:marLeft w:val="0"/>
      <w:marRight w:val="0"/>
      <w:marTop w:val="0"/>
      <w:marBottom w:val="0"/>
      <w:divBdr>
        <w:top w:val="none" w:sz="0" w:space="0" w:color="auto"/>
        <w:left w:val="none" w:sz="0" w:space="0" w:color="auto"/>
        <w:bottom w:val="none" w:sz="0" w:space="0" w:color="auto"/>
        <w:right w:val="none" w:sz="0" w:space="0" w:color="auto"/>
      </w:divBdr>
    </w:div>
    <w:div w:id="2049211613">
      <w:bodyDiv w:val="1"/>
      <w:marLeft w:val="0"/>
      <w:marRight w:val="0"/>
      <w:marTop w:val="0"/>
      <w:marBottom w:val="0"/>
      <w:divBdr>
        <w:top w:val="none" w:sz="0" w:space="0" w:color="auto"/>
        <w:left w:val="none" w:sz="0" w:space="0" w:color="auto"/>
        <w:bottom w:val="none" w:sz="0" w:space="0" w:color="auto"/>
        <w:right w:val="none" w:sz="0" w:space="0" w:color="auto"/>
      </w:divBdr>
    </w:div>
    <w:div w:id="20545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75336-96D2-4758-9FED-D7E8D609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5</Pages>
  <Words>1883</Words>
  <Characters>10736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332</cp:revision>
  <cp:lastPrinted>2020-04-13T07:46:00Z</cp:lastPrinted>
  <dcterms:created xsi:type="dcterms:W3CDTF">2018-09-18T10:48:00Z</dcterms:created>
  <dcterms:modified xsi:type="dcterms:W3CDTF">2020-04-28T12:32:00Z</dcterms:modified>
</cp:coreProperties>
</file>